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drawingml.diagramData+xml" PartName="/word/diagrams/data2.xml"/>
  <Override ContentType="application/vnd.openxmlformats-officedocument.drawingml.diagramLayout+xml" PartName="/word/diagrams/layout2.xml"/>
  <Override ContentType="application/vnd.openxmlformats-officedocument.drawingml.diagramStyle+xml" PartName="/word/diagrams/quickStyle2.xml"/>
  <Override ContentType="application/vnd.openxmlformats-officedocument.drawingml.diagramColors+xml" PartName="/word/diagrams/colors2.xml"/>
  <Override ContentType="application/vnd.ms-office.drawingml.diagramDrawing+xml" PartName="/word/diagrams/drawing2.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4E" w:rsidRDefault="00737D4E" w:rsidP="00737D4E">
      <w:pPr>
        <w:pStyle w:val="NormalWeb"/>
        <w:kinsoku w:val="0"/>
        <w:overflowPunct w:val="0"/>
        <w:spacing w:before="0" w:beforeAutospacing="0" w:after="0" w:afterAutospacing="0"/>
        <w:jc w:val="center"/>
        <w:textAlignment w:val="baseline"/>
        <w:rPr>
          <w:rFonts w:ascii="Calibri" w:hAnsi="Calibri"/>
          <w:b/>
          <w:bCs/>
          <w:color w:val="FFFFFF"/>
          <w:kern w:val="24"/>
          <w:sz w:val="36"/>
          <w:szCs w:val="36"/>
          <w:lang w:val="en-US"/>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2E3121" w:rsidP="00A60266">
      <w:pPr>
        <w:jc w:val="center"/>
        <w:rPr>
          <w:rFonts w:asciiTheme="minorHAnsi" w:eastAsia="Times New Roman" w:hAnsiTheme="minorHAnsi"/>
          <w:b/>
          <w:color w:val="222222"/>
          <w:lang w:eastAsia="en-GB"/>
        </w:rPr>
      </w:pPr>
      <w:r w:rsidRPr="00A60266">
        <w:rPr>
          <w:rFonts w:asciiTheme="minorHAnsi" w:hAnsiTheme="minorHAnsi"/>
          <w:b/>
          <w:noProof/>
          <w:color w:val="FFFFFF" w:themeColor="background1"/>
          <w:lang w:eastAsia="en-GB"/>
        </w:rPr>
        <mc:AlternateContent>
          <mc:Choice Requires="wps">
            <w:drawing>
              <wp:anchor distT="0" distB="0" distL="114300" distR="114300" simplePos="0" relativeHeight="251698176" behindDoc="0" locked="0" layoutInCell="1" allowOverlap="1" wp14:anchorId="6DE96C02" wp14:editId="2EE17633">
                <wp:simplePos x="0" y="0"/>
                <wp:positionH relativeFrom="margin">
                  <wp:align>center</wp:align>
                </wp:positionH>
                <wp:positionV relativeFrom="margin">
                  <wp:align>center</wp:align>
                </wp:positionV>
                <wp:extent cx="5901690" cy="7596505"/>
                <wp:effectExtent l="0" t="0" r="22860" b="23495"/>
                <wp:wrapNone/>
                <wp:docPr id="15" name="Bev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690" cy="7596505"/>
                        </a:xfrm>
                        <a:prstGeom prst="bevel">
                          <a:avLst>
                            <a:gd name="adj" fmla="val 12500"/>
                          </a:avLst>
                        </a:prstGeom>
                        <a:solidFill>
                          <a:srgbClr val="CCECFF"/>
                        </a:solidFill>
                        <a:ln w="25400">
                          <a:solidFill>
                            <a:srgbClr val="243F60"/>
                          </a:solidFill>
                          <a:miter lim="800000"/>
                          <a:headEnd/>
                          <a:tailEnd/>
                        </a:ln>
                      </wps:spPr>
                      <wps:txbx>
                        <w:txbxContent>
                          <w:p w:rsidR="00750605" w:rsidRDefault="00750605" w:rsidP="00737D4E">
                            <w:pPr>
                              <w:pStyle w:val="NormalWeb"/>
                              <w:kinsoku w:val="0"/>
                              <w:overflowPunct w:val="0"/>
                              <w:spacing w:before="0" w:beforeAutospacing="0" w:after="0" w:afterAutospacing="0"/>
                              <w:jc w:val="center"/>
                              <w:textAlignment w:val="baseline"/>
                              <w:rPr>
                                <w:rFonts w:ascii="Calibri" w:hAnsi="Calibri"/>
                                <w:b/>
                                <w:bCs/>
                                <w:color w:val="FFFFFF"/>
                                <w:kern w:val="24"/>
                                <w:sz w:val="36"/>
                                <w:szCs w:val="36"/>
                                <w:lang w:val="en-US"/>
                              </w:rPr>
                            </w:pP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48"/>
                                <w:szCs w:val="48"/>
                                <w:lang w:val="en-US"/>
                              </w:rPr>
                            </w:pPr>
                            <w:r w:rsidRPr="00036870">
                              <w:rPr>
                                <w:rFonts w:ascii="Calibri" w:hAnsi="Calibri"/>
                                <w:b/>
                                <w:bCs/>
                                <w:kern w:val="24"/>
                                <w:sz w:val="48"/>
                                <w:szCs w:val="48"/>
                                <w:lang w:val="en-US"/>
                              </w:rPr>
                              <w:t>Aberdeenshire Progression Framework</w:t>
                            </w: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48"/>
                                <w:szCs w:val="48"/>
                                <w:lang w:val="en-US"/>
                              </w:rPr>
                            </w:pPr>
                          </w:p>
                          <w:p w:rsidR="00750605" w:rsidRPr="00036870" w:rsidRDefault="00750605" w:rsidP="00737D4E">
                            <w:pPr>
                              <w:pStyle w:val="NormalWeb"/>
                              <w:kinsoku w:val="0"/>
                              <w:overflowPunct w:val="0"/>
                              <w:spacing w:before="0" w:beforeAutospacing="0" w:after="0" w:afterAutospacing="0"/>
                              <w:jc w:val="center"/>
                              <w:textAlignment w:val="baseline"/>
                              <w:rPr>
                                <w:sz w:val="48"/>
                                <w:szCs w:val="48"/>
                              </w:rPr>
                            </w:pP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36"/>
                                <w:szCs w:val="36"/>
                                <w:lang w:val="en-US"/>
                              </w:rPr>
                            </w:pPr>
                            <w:r w:rsidRPr="00036870">
                              <w:rPr>
                                <w:rFonts w:ascii="Calibri" w:hAnsi="Calibri"/>
                                <w:b/>
                                <w:bCs/>
                                <w:kern w:val="24"/>
                                <w:sz w:val="48"/>
                                <w:szCs w:val="48"/>
                                <w:lang w:val="en-US"/>
                              </w:rPr>
                              <w:t>Interdisciplinary Learning</w:t>
                            </w: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36"/>
                                <w:szCs w:val="36"/>
                                <w:lang w:val="en-US"/>
                              </w:rPr>
                            </w:pP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36"/>
                                <w:szCs w:val="36"/>
                                <w:lang w:val="en-US"/>
                              </w:rPr>
                            </w:pPr>
                            <w:r w:rsidRPr="00036870">
                              <w:rPr>
                                <w:rFonts w:ascii="Calibri" w:hAnsi="Calibri"/>
                                <w:b/>
                                <w:bCs/>
                                <w:kern w:val="24"/>
                                <w:sz w:val="36"/>
                                <w:szCs w:val="36"/>
                                <w:lang w:val="en-US"/>
                              </w:rPr>
                              <w:t>Guidance</w:t>
                            </w: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36"/>
                                <w:szCs w:val="36"/>
                                <w:lang w:val="en-US"/>
                              </w:rPr>
                            </w:pPr>
                          </w:p>
                          <w:p w:rsidR="00750605" w:rsidRPr="00036870" w:rsidRDefault="00750605" w:rsidP="00737D4E">
                            <w:pPr>
                              <w:pStyle w:val="NormalWeb"/>
                              <w:kinsoku w:val="0"/>
                              <w:overflowPunct w:val="0"/>
                              <w:spacing w:before="0" w:beforeAutospacing="0" w:after="0" w:afterAutospacing="0"/>
                              <w:jc w:val="center"/>
                              <w:textAlignment w:val="baseline"/>
                              <w:rPr>
                                <w:sz w:val="36"/>
                                <w:szCs w:val="36"/>
                              </w:rPr>
                            </w:pPr>
                          </w:p>
                          <w:p w:rsidR="00750605" w:rsidRPr="007857B2" w:rsidRDefault="00750605" w:rsidP="00737D4E">
                            <w:pPr>
                              <w:pStyle w:val="NormalWeb"/>
                              <w:kinsoku w:val="0"/>
                              <w:overflowPunct w:val="0"/>
                              <w:spacing w:before="0" w:beforeAutospacing="0" w:after="0" w:afterAutospacing="0"/>
                              <w:jc w:val="center"/>
                              <w:textAlignment w:val="baseline"/>
                              <w:rPr>
                                <w:rFonts w:ascii="Calibri" w:hAnsi="Calibri"/>
                                <w:b/>
                                <w:kern w:val="24"/>
                                <w:sz w:val="36"/>
                                <w:szCs w:val="36"/>
                                <w:lang w:val="en-US"/>
                              </w:rPr>
                            </w:pPr>
                            <w:proofErr w:type="gramStart"/>
                            <w:r w:rsidRPr="007857B2">
                              <w:rPr>
                                <w:rFonts w:ascii="Calibri" w:hAnsi="Calibri"/>
                                <w:b/>
                                <w:kern w:val="24"/>
                                <w:sz w:val="36"/>
                                <w:szCs w:val="36"/>
                                <w:lang w:val="en-US"/>
                              </w:rPr>
                              <w:t>INTERIM  December</w:t>
                            </w:r>
                            <w:proofErr w:type="gramEnd"/>
                            <w:r w:rsidRPr="007857B2">
                              <w:rPr>
                                <w:rFonts w:ascii="Calibri" w:hAnsi="Calibri"/>
                                <w:b/>
                                <w:kern w:val="24"/>
                                <w:sz w:val="36"/>
                                <w:szCs w:val="36"/>
                                <w:lang w:val="en-US"/>
                              </w:rPr>
                              <w:t xml:space="preserve"> 2015</w:t>
                            </w: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96C0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5" o:spid="_x0000_s1026" type="#_x0000_t84" style="position:absolute;left:0;text-align:left;margin-left:0;margin-top:0;width:464.7pt;height:598.15pt;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" fillcolor="#ccecff" strokecolor="#243f60" strokeweight="2pt">
                <v:textbox>
                  <w:txbxContent>
                    <w:p w:rsidR="00750605" w:rsidRDefault="00750605" w:rsidP="00737D4E">
                      <w:pPr>
                        <w:pStyle w:val="NormalWeb"/>
                        <w:kinsoku w:val="0"/>
                        <w:overflowPunct w:val="0"/>
                        <w:spacing w:before="0" w:beforeAutospacing="0" w:after="0" w:afterAutospacing="0"/>
                        <w:jc w:val="center"/>
                        <w:textAlignment w:val="baseline"/>
                        <w:rPr>
                          <w:rFonts w:ascii="Calibri" w:hAnsi="Calibri"/>
                          <w:b/>
                          <w:bCs/>
                          <w:color w:val="FFFFFF"/>
                          <w:kern w:val="24"/>
                          <w:sz w:val="36"/>
                          <w:szCs w:val="36"/>
                          <w:lang w:val="en-US"/>
                        </w:rPr>
                      </w:pP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48"/>
                          <w:szCs w:val="48"/>
                          <w:lang w:val="en-US"/>
                        </w:rPr>
                      </w:pPr>
                      <w:r w:rsidRPr="00036870">
                        <w:rPr>
                          <w:rFonts w:ascii="Calibri" w:hAnsi="Calibri"/>
                          <w:b/>
                          <w:bCs/>
                          <w:kern w:val="24"/>
                          <w:sz w:val="48"/>
                          <w:szCs w:val="48"/>
                          <w:lang w:val="en-US"/>
                        </w:rPr>
                        <w:t>Aberdeenshire Progression Framework</w:t>
                      </w: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48"/>
                          <w:szCs w:val="48"/>
                          <w:lang w:val="en-US"/>
                        </w:rPr>
                      </w:pPr>
                    </w:p>
                    <w:p w:rsidR="00750605" w:rsidRPr="00036870" w:rsidRDefault="00750605" w:rsidP="00737D4E">
                      <w:pPr>
                        <w:pStyle w:val="NormalWeb"/>
                        <w:kinsoku w:val="0"/>
                        <w:overflowPunct w:val="0"/>
                        <w:spacing w:before="0" w:beforeAutospacing="0" w:after="0" w:afterAutospacing="0"/>
                        <w:jc w:val="center"/>
                        <w:textAlignment w:val="baseline"/>
                        <w:rPr>
                          <w:sz w:val="48"/>
                          <w:szCs w:val="48"/>
                        </w:rPr>
                      </w:pP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36"/>
                          <w:szCs w:val="36"/>
                          <w:lang w:val="en-US"/>
                        </w:rPr>
                      </w:pPr>
                      <w:r w:rsidRPr="00036870">
                        <w:rPr>
                          <w:rFonts w:ascii="Calibri" w:hAnsi="Calibri"/>
                          <w:b/>
                          <w:bCs/>
                          <w:kern w:val="24"/>
                          <w:sz w:val="48"/>
                          <w:szCs w:val="48"/>
                          <w:lang w:val="en-US"/>
                        </w:rPr>
                        <w:t>Interdisciplinary Learning</w:t>
                      </w: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36"/>
                          <w:szCs w:val="36"/>
                          <w:lang w:val="en-US"/>
                        </w:rPr>
                      </w:pP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36"/>
                          <w:szCs w:val="36"/>
                          <w:lang w:val="en-US"/>
                        </w:rPr>
                      </w:pPr>
                      <w:r w:rsidRPr="00036870">
                        <w:rPr>
                          <w:rFonts w:ascii="Calibri" w:hAnsi="Calibri"/>
                          <w:b/>
                          <w:bCs/>
                          <w:kern w:val="24"/>
                          <w:sz w:val="36"/>
                          <w:szCs w:val="36"/>
                          <w:lang w:val="en-US"/>
                        </w:rPr>
                        <w:t>Guidance</w:t>
                      </w:r>
                    </w:p>
                    <w:p w:rsidR="00750605" w:rsidRPr="00036870" w:rsidRDefault="00750605" w:rsidP="00737D4E">
                      <w:pPr>
                        <w:pStyle w:val="NormalWeb"/>
                        <w:kinsoku w:val="0"/>
                        <w:overflowPunct w:val="0"/>
                        <w:spacing w:before="0" w:beforeAutospacing="0" w:after="0" w:afterAutospacing="0"/>
                        <w:jc w:val="center"/>
                        <w:textAlignment w:val="baseline"/>
                        <w:rPr>
                          <w:rFonts w:ascii="Calibri" w:hAnsi="Calibri"/>
                          <w:b/>
                          <w:bCs/>
                          <w:kern w:val="24"/>
                          <w:sz w:val="36"/>
                          <w:szCs w:val="36"/>
                          <w:lang w:val="en-US"/>
                        </w:rPr>
                      </w:pPr>
                    </w:p>
                    <w:p w:rsidR="00750605" w:rsidRPr="00036870" w:rsidRDefault="00750605" w:rsidP="00737D4E">
                      <w:pPr>
                        <w:pStyle w:val="NormalWeb"/>
                        <w:kinsoku w:val="0"/>
                        <w:overflowPunct w:val="0"/>
                        <w:spacing w:before="0" w:beforeAutospacing="0" w:after="0" w:afterAutospacing="0"/>
                        <w:jc w:val="center"/>
                        <w:textAlignment w:val="baseline"/>
                        <w:rPr>
                          <w:sz w:val="36"/>
                          <w:szCs w:val="36"/>
                        </w:rPr>
                      </w:pPr>
                    </w:p>
                    <w:p w:rsidR="00750605" w:rsidRPr="007857B2" w:rsidRDefault="00750605" w:rsidP="00737D4E">
                      <w:pPr>
                        <w:pStyle w:val="NormalWeb"/>
                        <w:kinsoku w:val="0"/>
                        <w:overflowPunct w:val="0"/>
                        <w:spacing w:before="0" w:beforeAutospacing="0" w:after="0" w:afterAutospacing="0"/>
                        <w:jc w:val="center"/>
                        <w:textAlignment w:val="baseline"/>
                        <w:rPr>
                          <w:rFonts w:ascii="Calibri" w:hAnsi="Calibri"/>
                          <w:b/>
                          <w:kern w:val="24"/>
                          <w:sz w:val="36"/>
                          <w:szCs w:val="36"/>
                          <w:lang w:val="en-US"/>
                        </w:rPr>
                      </w:pPr>
                      <w:proofErr w:type="gramStart"/>
                      <w:r w:rsidRPr="007857B2">
                        <w:rPr>
                          <w:rFonts w:ascii="Calibri" w:hAnsi="Calibri"/>
                          <w:b/>
                          <w:kern w:val="24"/>
                          <w:sz w:val="36"/>
                          <w:szCs w:val="36"/>
                          <w:lang w:val="en-US"/>
                        </w:rPr>
                        <w:t>INTERIM  December</w:t>
                      </w:r>
                      <w:proofErr w:type="gramEnd"/>
                      <w:r w:rsidRPr="007857B2">
                        <w:rPr>
                          <w:rFonts w:ascii="Calibri" w:hAnsi="Calibri"/>
                          <w:b/>
                          <w:kern w:val="24"/>
                          <w:sz w:val="36"/>
                          <w:szCs w:val="36"/>
                          <w:lang w:val="en-US"/>
                        </w:rPr>
                        <w:t xml:space="preserve"> 2015</w:t>
                      </w: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rPr>
                          <w:rFonts w:ascii="Calibri" w:hAnsi="Calibri"/>
                          <w:color w:val="FFFFFF"/>
                          <w:kern w:val="24"/>
                          <w:sz w:val="36"/>
                          <w:szCs w:val="36"/>
                          <w:lang w:val="en-US"/>
                        </w:rPr>
                      </w:pPr>
                    </w:p>
                    <w:p w:rsidR="00750605" w:rsidRDefault="00750605" w:rsidP="00737D4E">
                      <w:pPr>
                        <w:pStyle w:val="NormalWeb"/>
                        <w:kinsoku w:val="0"/>
                        <w:overflowPunct w:val="0"/>
                        <w:spacing w:before="0" w:beforeAutospacing="0" w:after="0" w:afterAutospacing="0"/>
                        <w:jc w:val="center"/>
                        <w:textAlignment w:val="baseline"/>
                      </w:pPr>
                    </w:p>
                  </w:txbxContent>
                </v:textbox>
                <w10:wrap anchorx="margin" anchory="margin"/>
              </v:shape>
            </w:pict>
          </mc:Fallback>
        </mc:AlternateContent>
      </w: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bookmarkStart w:id="0" w:name="_GoBack"/>
      <w:bookmarkEnd w:id="0"/>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001A59" w:rsidP="00001A59">
      <w:pPr>
        <w:tabs>
          <w:tab w:val="left" w:pos="7317"/>
        </w:tabs>
        <w:rPr>
          <w:rFonts w:asciiTheme="minorHAnsi" w:eastAsia="Times New Roman" w:hAnsiTheme="minorHAnsi"/>
          <w:b/>
          <w:color w:val="222222"/>
          <w:lang w:eastAsia="en-GB"/>
        </w:rPr>
      </w:pPr>
      <w:r>
        <w:rPr>
          <w:rFonts w:asciiTheme="minorHAnsi" w:eastAsia="Times New Roman" w:hAnsiTheme="minorHAnsi"/>
          <w:b/>
          <w:color w:val="222222"/>
          <w:lang w:eastAsia="en-GB"/>
        </w:rPr>
        <w:tab/>
      </w: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737D4E" w:rsidP="00A60266">
      <w:pPr>
        <w:jc w:val="center"/>
        <w:rPr>
          <w:rFonts w:asciiTheme="minorHAnsi" w:eastAsia="Times New Roman" w:hAnsiTheme="minorHAnsi"/>
          <w:b/>
          <w:color w:val="222222"/>
          <w:lang w:eastAsia="en-GB"/>
        </w:rPr>
      </w:pPr>
    </w:p>
    <w:p w:rsidR="00737D4E" w:rsidRDefault="002E3121" w:rsidP="00A60266">
      <w:pPr>
        <w:jc w:val="center"/>
        <w:rPr>
          <w:rFonts w:asciiTheme="minorHAnsi" w:eastAsia="Times New Roman" w:hAnsiTheme="minorHAnsi"/>
          <w:b/>
          <w:color w:val="222222"/>
          <w:lang w:eastAsia="en-GB"/>
        </w:rPr>
      </w:pPr>
      <w:r w:rsidRPr="00A60266">
        <w:rPr>
          <w:rFonts w:asciiTheme="minorHAnsi" w:hAnsiTheme="minorHAnsi" w:cs="Arial"/>
          <w:noProof/>
          <w:lang w:eastAsia="en-GB"/>
        </w:rPr>
        <mc:AlternateContent>
          <mc:Choice Requires="wps">
            <w:drawing>
              <wp:anchor distT="0" distB="0" distL="114300" distR="114300" simplePos="0" relativeHeight="251701248" behindDoc="0" locked="0" layoutInCell="1" allowOverlap="1" wp14:anchorId="1A80448B" wp14:editId="45D23CF2">
                <wp:simplePos x="0" y="0"/>
                <wp:positionH relativeFrom="margin">
                  <wp:align>center</wp:align>
                </wp:positionH>
                <wp:positionV relativeFrom="paragraph">
                  <wp:posOffset>60523</wp:posOffset>
                </wp:positionV>
                <wp:extent cx="2511188" cy="593678"/>
                <wp:effectExtent l="0" t="0" r="22860" b="16510"/>
                <wp:wrapNone/>
                <wp:docPr id="25" name="Rounded Rectangle 25"/>
                <wp:cNvGraphicFramePr/>
                <a:graphic xmlns:a="http://schemas.openxmlformats.org/drawingml/2006/main">
                  <a:graphicData uri="http://schemas.microsoft.com/office/word/2010/wordprocessingShape">
                    <wps:wsp>
                      <wps:cNvSpPr/>
                      <wps:spPr>
                        <a:xfrm>
                          <a:off x="0" y="0"/>
                          <a:ext cx="2511188" cy="593678"/>
                        </a:xfrm>
                        <a:prstGeom prst="roundRect">
                          <a:avLst/>
                        </a:prstGeom>
                        <a:solidFill>
                          <a:srgbClr val="CCECFF"/>
                        </a:solidFill>
                        <a:ln w="12700" cap="flat" cmpd="sng" algn="ctr">
                          <a:solidFill>
                            <a:schemeClr val="tx2"/>
                          </a:solidFill>
                          <a:prstDash val="solid"/>
                          <a:miter lim="800000"/>
                        </a:ln>
                        <a:effectLst/>
                      </wps:spPr>
                      <wps:txbx>
                        <w:txbxContent>
                          <w:p w:rsidR="00750605" w:rsidRPr="0038134C" w:rsidRDefault="00750605" w:rsidP="00A60266">
                            <w:pPr>
                              <w:spacing w:after="0"/>
                              <w:jc w:val="center"/>
                              <w:rPr>
                                <w:rFonts w:asciiTheme="minorHAnsi" w:hAnsiTheme="minorHAnsi"/>
                                <w:b/>
                                <w:sz w:val="36"/>
                                <w:szCs w:val="28"/>
                              </w:rPr>
                            </w:pPr>
                            <w:r w:rsidRPr="00096A82">
                              <w:rPr>
                                <w:rFonts w:asciiTheme="minorHAnsi" w:hAnsiTheme="minorHAnsi"/>
                                <w:b/>
                                <w:i/>
                                <w:sz w:val="36"/>
                                <w:szCs w:val="28"/>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0448B" id="Rounded Rectangle 25" o:spid="_x0000_s1027" style="position:absolute;left:0;text-align:left;margin-left:0;margin-top:4.75pt;width:197.75pt;height:46.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" fillcolor="#ccecff" strokecolor="#44546a [3215]" strokeweight="1pt">
                <v:stroke joinstyle="miter"/>
                <v:textbox>
                  <w:txbxContent>
                    <w:p w:rsidR="00750605" w:rsidRPr="0038134C" w:rsidRDefault="00750605" w:rsidP="00A60266">
                      <w:pPr>
                        <w:spacing w:after="0"/>
                        <w:jc w:val="center"/>
                        <w:rPr>
                          <w:rFonts w:asciiTheme="minorHAnsi" w:hAnsiTheme="minorHAnsi"/>
                          <w:b/>
                          <w:sz w:val="36"/>
                          <w:szCs w:val="28"/>
                        </w:rPr>
                      </w:pPr>
                      <w:r w:rsidRPr="00096A82">
                        <w:rPr>
                          <w:rFonts w:asciiTheme="minorHAnsi" w:hAnsiTheme="minorHAnsi"/>
                          <w:b/>
                          <w:i/>
                          <w:sz w:val="36"/>
                          <w:szCs w:val="28"/>
                        </w:rPr>
                        <w:t>Contents</w:t>
                      </w:r>
                    </w:p>
                  </w:txbxContent>
                </v:textbox>
                <w10:wrap anchorx="margin"/>
              </v:roundrect>
            </w:pict>
          </mc:Fallback>
        </mc:AlternateContent>
      </w:r>
    </w:p>
    <w:p w:rsidR="004C3223" w:rsidRPr="00A60266" w:rsidRDefault="004C3223" w:rsidP="00A60266">
      <w:pPr>
        <w:jc w:val="center"/>
        <w:rPr>
          <w:rFonts w:asciiTheme="minorHAnsi" w:eastAsia="Times New Roman" w:hAnsiTheme="minorHAnsi"/>
          <w:b/>
          <w:color w:val="222222"/>
          <w:lang w:eastAsia="en-GB"/>
        </w:rPr>
      </w:pPr>
    </w:p>
    <w:p w:rsidR="004C3223" w:rsidRPr="00A60266" w:rsidRDefault="004C3223" w:rsidP="00A60266">
      <w:pPr>
        <w:jc w:val="center"/>
        <w:rPr>
          <w:rFonts w:asciiTheme="minorHAnsi" w:eastAsia="Times New Roman" w:hAnsiTheme="minorHAnsi"/>
          <w:b/>
          <w:color w:val="2222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943"/>
      </w:tblGrid>
      <w:tr w:rsidR="004C3223" w:rsidRPr="00B63EE1" w:rsidTr="00A60266">
        <w:tc>
          <w:tcPr>
            <w:tcW w:w="7513" w:type="dxa"/>
          </w:tcPr>
          <w:p w:rsidR="004C3223" w:rsidRPr="00A60266" w:rsidRDefault="004C3223" w:rsidP="004C3223">
            <w:pPr>
              <w:rPr>
                <w:rFonts w:asciiTheme="minorHAnsi" w:eastAsia="Times New Roman" w:hAnsiTheme="minorHAnsi"/>
                <w:b/>
                <w:color w:val="222222"/>
                <w:lang w:eastAsia="en-GB"/>
              </w:rPr>
            </w:pPr>
            <w:r w:rsidRPr="00A60266">
              <w:rPr>
                <w:rFonts w:asciiTheme="minorHAnsi" w:eastAsia="Times New Roman" w:hAnsiTheme="minorHAnsi"/>
                <w:b/>
                <w:color w:val="222222"/>
                <w:lang w:eastAsia="en-GB"/>
              </w:rPr>
              <w:t>Rationale</w:t>
            </w:r>
          </w:p>
        </w:tc>
        <w:tc>
          <w:tcPr>
            <w:tcW w:w="2943" w:type="dxa"/>
          </w:tcPr>
          <w:p w:rsidR="004C3223" w:rsidRPr="00A60266" w:rsidRDefault="0075143B" w:rsidP="004C3223">
            <w:pPr>
              <w:rPr>
                <w:rFonts w:asciiTheme="minorHAnsi" w:eastAsia="Times New Roman" w:hAnsiTheme="minorHAnsi"/>
                <w:b/>
                <w:lang w:eastAsia="en-GB"/>
              </w:rPr>
            </w:pPr>
            <w:r>
              <w:rPr>
                <w:rFonts w:asciiTheme="minorHAnsi" w:eastAsia="Times New Roman" w:hAnsiTheme="minorHAnsi"/>
                <w:b/>
                <w:lang w:eastAsia="en-GB"/>
              </w:rPr>
              <w:t>4</w:t>
            </w:r>
          </w:p>
        </w:tc>
      </w:tr>
      <w:tr w:rsidR="004C3223" w:rsidRPr="00B63EE1" w:rsidTr="00A60266">
        <w:tc>
          <w:tcPr>
            <w:tcW w:w="7513" w:type="dxa"/>
          </w:tcPr>
          <w:p w:rsidR="004C3223" w:rsidRPr="00A60266" w:rsidRDefault="009222B6" w:rsidP="004C3223">
            <w:pPr>
              <w:rPr>
                <w:rFonts w:asciiTheme="minorHAnsi" w:eastAsia="Times New Roman" w:hAnsiTheme="minorHAnsi"/>
                <w:b/>
                <w:color w:val="222222"/>
                <w:lang w:eastAsia="en-GB"/>
              </w:rPr>
            </w:pPr>
            <w:r w:rsidRPr="00A60266">
              <w:rPr>
                <w:rFonts w:asciiTheme="minorHAnsi" w:eastAsia="Times New Roman" w:hAnsiTheme="minorHAnsi"/>
                <w:b/>
                <w:color w:val="222222"/>
                <w:lang w:eastAsia="en-GB"/>
              </w:rPr>
              <w:t>Planning Interdisciplinary Learning</w:t>
            </w:r>
          </w:p>
        </w:tc>
        <w:tc>
          <w:tcPr>
            <w:tcW w:w="2943" w:type="dxa"/>
          </w:tcPr>
          <w:p w:rsidR="004C3223" w:rsidRPr="00A60266" w:rsidRDefault="0075143B" w:rsidP="004C3223">
            <w:pPr>
              <w:rPr>
                <w:rFonts w:asciiTheme="minorHAnsi" w:eastAsia="Times New Roman" w:hAnsiTheme="minorHAnsi"/>
                <w:b/>
                <w:lang w:eastAsia="en-GB"/>
              </w:rPr>
            </w:pPr>
            <w:r w:rsidRPr="008B398B">
              <w:rPr>
                <w:rFonts w:asciiTheme="minorHAnsi" w:eastAsia="Times New Roman" w:hAnsiTheme="minorHAnsi"/>
                <w:b/>
                <w:lang w:eastAsia="en-GB"/>
              </w:rPr>
              <w:t>7</w:t>
            </w:r>
          </w:p>
        </w:tc>
      </w:tr>
      <w:tr w:rsidR="004C3223" w:rsidRPr="00B63EE1" w:rsidTr="00A60266">
        <w:tc>
          <w:tcPr>
            <w:tcW w:w="7513" w:type="dxa"/>
          </w:tcPr>
          <w:p w:rsidR="004C3223" w:rsidRPr="00A60266" w:rsidRDefault="00995807" w:rsidP="004C3223">
            <w:pPr>
              <w:rPr>
                <w:rFonts w:asciiTheme="minorHAnsi" w:eastAsia="Times New Roman" w:hAnsiTheme="minorHAnsi"/>
                <w:b/>
                <w:color w:val="222222"/>
                <w:lang w:eastAsia="en-GB"/>
              </w:rPr>
            </w:pPr>
            <w:r>
              <w:rPr>
                <w:rFonts w:asciiTheme="minorHAnsi" w:eastAsia="Times New Roman" w:hAnsiTheme="minorHAnsi"/>
                <w:b/>
                <w:color w:val="222222"/>
                <w:lang w:eastAsia="en-GB"/>
              </w:rPr>
              <w:t>Implementing</w:t>
            </w:r>
            <w:r w:rsidR="004C3223" w:rsidRPr="00A60266">
              <w:rPr>
                <w:rFonts w:asciiTheme="minorHAnsi" w:eastAsia="Times New Roman" w:hAnsiTheme="minorHAnsi"/>
                <w:b/>
                <w:color w:val="222222"/>
                <w:lang w:eastAsia="en-GB"/>
              </w:rPr>
              <w:t xml:space="preserve"> I</w:t>
            </w:r>
            <w:r>
              <w:rPr>
                <w:rFonts w:asciiTheme="minorHAnsi" w:eastAsia="Times New Roman" w:hAnsiTheme="minorHAnsi"/>
                <w:b/>
                <w:color w:val="222222"/>
                <w:lang w:eastAsia="en-GB"/>
              </w:rPr>
              <w:t>nterdisciplinary Learning</w:t>
            </w:r>
          </w:p>
        </w:tc>
        <w:tc>
          <w:tcPr>
            <w:tcW w:w="2943" w:type="dxa"/>
          </w:tcPr>
          <w:p w:rsidR="004C3223" w:rsidRPr="00A60266" w:rsidRDefault="0075143B" w:rsidP="004C3223">
            <w:pPr>
              <w:rPr>
                <w:rFonts w:asciiTheme="minorHAnsi" w:eastAsia="Times New Roman" w:hAnsiTheme="minorHAnsi"/>
                <w:b/>
                <w:lang w:eastAsia="en-GB"/>
              </w:rPr>
            </w:pPr>
            <w:r>
              <w:rPr>
                <w:rFonts w:asciiTheme="minorHAnsi" w:eastAsia="Times New Roman" w:hAnsiTheme="minorHAnsi"/>
                <w:b/>
                <w:lang w:eastAsia="en-GB"/>
              </w:rPr>
              <w:t>8</w:t>
            </w:r>
          </w:p>
        </w:tc>
      </w:tr>
      <w:tr w:rsidR="004C3223" w:rsidRPr="00B63EE1" w:rsidTr="00A60266">
        <w:tc>
          <w:tcPr>
            <w:tcW w:w="7513" w:type="dxa"/>
          </w:tcPr>
          <w:p w:rsidR="004C3223" w:rsidRPr="00A60266" w:rsidRDefault="00D62CCA" w:rsidP="004C3223">
            <w:pPr>
              <w:rPr>
                <w:rFonts w:asciiTheme="minorHAnsi" w:eastAsia="Times New Roman" w:hAnsiTheme="minorHAnsi"/>
                <w:b/>
                <w:color w:val="222222"/>
                <w:lang w:eastAsia="en-GB"/>
              </w:rPr>
            </w:pPr>
            <w:r w:rsidRPr="00A60266">
              <w:rPr>
                <w:rFonts w:asciiTheme="minorHAnsi" w:eastAsia="Times New Roman" w:hAnsiTheme="minorHAnsi"/>
                <w:b/>
                <w:color w:val="222222"/>
                <w:lang w:eastAsia="en-GB"/>
              </w:rPr>
              <w:t>Self-Evaluation</w:t>
            </w:r>
            <w:r w:rsidR="004C3223" w:rsidRPr="00A60266">
              <w:rPr>
                <w:rFonts w:asciiTheme="minorHAnsi" w:eastAsia="Times New Roman" w:hAnsiTheme="minorHAnsi"/>
                <w:b/>
                <w:color w:val="222222"/>
                <w:lang w:eastAsia="en-GB"/>
              </w:rPr>
              <w:t xml:space="preserve"> Tool</w:t>
            </w:r>
          </w:p>
        </w:tc>
        <w:tc>
          <w:tcPr>
            <w:tcW w:w="2943" w:type="dxa"/>
          </w:tcPr>
          <w:p w:rsidR="004C3223" w:rsidRPr="00A60266" w:rsidRDefault="0075143B" w:rsidP="004C3223">
            <w:pPr>
              <w:rPr>
                <w:rFonts w:asciiTheme="minorHAnsi" w:eastAsia="Times New Roman" w:hAnsiTheme="minorHAnsi"/>
                <w:b/>
                <w:lang w:eastAsia="en-GB"/>
              </w:rPr>
            </w:pPr>
            <w:r>
              <w:rPr>
                <w:rFonts w:asciiTheme="minorHAnsi" w:eastAsia="Times New Roman" w:hAnsiTheme="minorHAnsi"/>
                <w:b/>
                <w:lang w:eastAsia="en-GB"/>
              </w:rPr>
              <w:t>9</w:t>
            </w:r>
          </w:p>
        </w:tc>
      </w:tr>
      <w:tr w:rsidR="004C3223" w:rsidRPr="00B63EE1" w:rsidTr="00A60266">
        <w:tc>
          <w:tcPr>
            <w:tcW w:w="7513" w:type="dxa"/>
          </w:tcPr>
          <w:p w:rsidR="004C3223" w:rsidRPr="00A60266" w:rsidRDefault="004C3223" w:rsidP="004C3223">
            <w:pPr>
              <w:rPr>
                <w:rFonts w:asciiTheme="minorHAnsi" w:eastAsia="Times New Roman" w:hAnsiTheme="minorHAnsi"/>
                <w:b/>
                <w:color w:val="222222"/>
                <w:lang w:eastAsia="en-GB"/>
              </w:rPr>
            </w:pPr>
            <w:r w:rsidRPr="00A60266">
              <w:rPr>
                <w:rFonts w:asciiTheme="minorHAnsi" w:eastAsia="Times New Roman" w:hAnsiTheme="minorHAnsi"/>
                <w:b/>
                <w:color w:val="222222"/>
                <w:lang w:eastAsia="en-GB"/>
              </w:rPr>
              <w:t>Appendices</w:t>
            </w:r>
          </w:p>
        </w:tc>
        <w:tc>
          <w:tcPr>
            <w:tcW w:w="2943" w:type="dxa"/>
          </w:tcPr>
          <w:p w:rsidR="004C3223" w:rsidRPr="00A60266" w:rsidRDefault="004C3223" w:rsidP="004C3223">
            <w:pPr>
              <w:rPr>
                <w:rFonts w:asciiTheme="minorHAnsi" w:eastAsia="Times New Roman" w:hAnsiTheme="minorHAnsi"/>
                <w:b/>
                <w:color w:val="222222"/>
                <w:lang w:eastAsia="en-GB"/>
              </w:rPr>
            </w:pPr>
          </w:p>
        </w:tc>
      </w:tr>
      <w:tr w:rsidR="004C3223" w:rsidRPr="00B63EE1" w:rsidTr="00A60266">
        <w:tc>
          <w:tcPr>
            <w:tcW w:w="7513" w:type="dxa"/>
          </w:tcPr>
          <w:p w:rsidR="004C3223" w:rsidRPr="00A60266" w:rsidRDefault="004C3223" w:rsidP="00A60266">
            <w:pPr>
              <w:pStyle w:val="ListParagraph"/>
              <w:numPr>
                <w:ilvl w:val="0"/>
                <w:numId w:val="15"/>
              </w:numPr>
              <w:rPr>
                <w:rFonts w:asciiTheme="minorHAnsi" w:eastAsia="Times New Roman" w:hAnsiTheme="minorHAnsi"/>
                <w:b/>
                <w:color w:val="222222"/>
                <w:lang w:eastAsia="en-GB"/>
              </w:rPr>
            </w:pPr>
            <w:r w:rsidRPr="00A60266">
              <w:rPr>
                <w:rFonts w:asciiTheme="minorHAnsi" w:eastAsia="Times New Roman" w:hAnsiTheme="minorHAnsi"/>
                <w:b/>
                <w:color w:val="222222"/>
                <w:lang w:eastAsia="en-GB"/>
              </w:rPr>
              <w:t>Appendix 1: Key documents</w:t>
            </w:r>
          </w:p>
        </w:tc>
        <w:tc>
          <w:tcPr>
            <w:tcW w:w="2943" w:type="dxa"/>
          </w:tcPr>
          <w:p w:rsidR="004C3223" w:rsidRPr="00A60266" w:rsidRDefault="004C3223" w:rsidP="004C3223">
            <w:pPr>
              <w:rPr>
                <w:rFonts w:asciiTheme="minorHAnsi" w:eastAsia="Times New Roman" w:hAnsiTheme="minorHAnsi"/>
                <w:b/>
                <w:color w:val="222222"/>
                <w:lang w:eastAsia="en-GB"/>
              </w:rPr>
            </w:pPr>
          </w:p>
        </w:tc>
      </w:tr>
      <w:tr w:rsidR="004C3223" w:rsidRPr="00B63EE1" w:rsidTr="00A60266">
        <w:tc>
          <w:tcPr>
            <w:tcW w:w="7513" w:type="dxa"/>
          </w:tcPr>
          <w:p w:rsidR="004C3223" w:rsidRPr="00A60266" w:rsidRDefault="00D62CCA" w:rsidP="00A60266">
            <w:pPr>
              <w:pStyle w:val="ListParagraph"/>
              <w:numPr>
                <w:ilvl w:val="0"/>
                <w:numId w:val="15"/>
              </w:numPr>
              <w:rPr>
                <w:rFonts w:asciiTheme="minorHAnsi" w:eastAsia="Times New Roman" w:hAnsiTheme="minorHAnsi"/>
                <w:b/>
                <w:color w:val="222222"/>
                <w:lang w:eastAsia="en-GB"/>
              </w:rPr>
            </w:pPr>
            <w:r w:rsidRPr="00A60266">
              <w:rPr>
                <w:rFonts w:asciiTheme="minorHAnsi" w:eastAsia="Times New Roman" w:hAnsiTheme="minorHAnsi"/>
                <w:b/>
                <w:color w:val="222222"/>
                <w:lang w:eastAsia="en-GB"/>
              </w:rPr>
              <w:t>Appendix 2: Transferable Skills</w:t>
            </w:r>
          </w:p>
        </w:tc>
        <w:tc>
          <w:tcPr>
            <w:tcW w:w="2943" w:type="dxa"/>
          </w:tcPr>
          <w:p w:rsidR="004C3223" w:rsidRPr="00A60266" w:rsidRDefault="004C3223" w:rsidP="004C3223">
            <w:pPr>
              <w:rPr>
                <w:rFonts w:asciiTheme="minorHAnsi" w:eastAsia="Times New Roman" w:hAnsiTheme="minorHAnsi"/>
                <w:b/>
                <w:color w:val="222222"/>
                <w:lang w:eastAsia="en-GB"/>
              </w:rPr>
            </w:pPr>
          </w:p>
        </w:tc>
      </w:tr>
      <w:tr w:rsidR="00D62CCA" w:rsidRPr="00B63EE1" w:rsidTr="004C3223">
        <w:tc>
          <w:tcPr>
            <w:tcW w:w="7513" w:type="dxa"/>
          </w:tcPr>
          <w:p w:rsidR="00D62CCA" w:rsidRPr="00A60266" w:rsidRDefault="00D62CCA" w:rsidP="00B8271E">
            <w:pPr>
              <w:pStyle w:val="ListParagraph"/>
              <w:numPr>
                <w:ilvl w:val="0"/>
                <w:numId w:val="15"/>
              </w:numPr>
              <w:rPr>
                <w:rFonts w:asciiTheme="minorHAnsi" w:eastAsia="Times New Roman" w:hAnsiTheme="minorHAnsi"/>
                <w:b/>
                <w:color w:val="222222"/>
                <w:lang w:eastAsia="en-GB"/>
              </w:rPr>
            </w:pPr>
            <w:r w:rsidRPr="00A60266">
              <w:rPr>
                <w:rFonts w:asciiTheme="minorHAnsi" w:eastAsia="Times New Roman" w:hAnsiTheme="minorHAnsi"/>
                <w:b/>
                <w:color w:val="222222"/>
                <w:lang w:eastAsia="en-GB"/>
              </w:rPr>
              <w:t>Appendix 3: Exemplar</w:t>
            </w:r>
            <w:r w:rsidR="005673AF" w:rsidRPr="00A60266">
              <w:rPr>
                <w:rFonts w:asciiTheme="minorHAnsi" w:eastAsia="Times New Roman" w:hAnsiTheme="minorHAnsi"/>
                <w:b/>
                <w:color w:val="222222"/>
                <w:lang w:eastAsia="en-GB"/>
              </w:rPr>
              <w:t>s</w:t>
            </w:r>
            <w:r w:rsidRPr="00A60266">
              <w:rPr>
                <w:rFonts w:asciiTheme="minorHAnsi" w:eastAsia="Times New Roman" w:hAnsiTheme="minorHAnsi"/>
                <w:b/>
                <w:color w:val="222222"/>
                <w:lang w:eastAsia="en-GB"/>
              </w:rPr>
              <w:t xml:space="preserve"> of </w:t>
            </w:r>
            <w:r w:rsidR="00B8271E" w:rsidRPr="00A60266">
              <w:rPr>
                <w:rFonts w:asciiTheme="minorHAnsi" w:eastAsia="Times New Roman" w:hAnsiTheme="minorHAnsi"/>
                <w:b/>
                <w:color w:val="222222"/>
                <w:lang w:eastAsia="en-GB"/>
              </w:rPr>
              <w:t>Planning Approaches</w:t>
            </w:r>
          </w:p>
        </w:tc>
        <w:tc>
          <w:tcPr>
            <w:tcW w:w="2943" w:type="dxa"/>
          </w:tcPr>
          <w:p w:rsidR="00D62CCA" w:rsidRPr="00A60266" w:rsidRDefault="00D62CCA" w:rsidP="004C3223">
            <w:pPr>
              <w:rPr>
                <w:rFonts w:asciiTheme="minorHAnsi" w:eastAsia="Times New Roman" w:hAnsiTheme="minorHAnsi"/>
                <w:b/>
                <w:color w:val="222222"/>
                <w:lang w:eastAsia="en-GB"/>
              </w:rPr>
            </w:pPr>
          </w:p>
        </w:tc>
      </w:tr>
      <w:tr w:rsidR="00D62CCA" w:rsidRPr="00B63EE1" w:rsidTr="00A60266">
        <w:trPr>
          <w:trHeight w:val="129"/>
        </w:trPr>
        <w:tc>
          <w:tcPr>
            <w:tcW w:w="7513" w:type="dxa"/>
          </w:tcPr>
          <w:p w:rsidR="00D62CCA" w:rsidRPr="00A60266" w:rsidRDefault="00D62CCA" w:rsidP="00A60266">
            <w:pPr>
              <w:rPr>
                <w:rFonts w:asciiTheme="minorHAnsi" w:eastAsia="Times New Roman" w:hAnsiTheme="minorHAnsi"/>
                <w:b/>
                <w:color w:val="222222"/>
                <w:lang w:eastAsia="en-GB"/>
              </w:rPr>
            </w:pPr>
          </w:p>
        </w:tc>
        <w:tc>
          <w:tcPr>
            <w:tcW w:w="2943" w:type="dxa"/>
          </w:tcPr>
          <w:p w:rsidR="00D62CCA" w:rsidRPr="00A60266" w:rsidRDefault="00D62CCA" w:rsidP="004C3223">
            <w:pPr>
              <w:rPr>
                <w:rFonts w:asciiTheme="minorHAnsi" w:eastAsia="Times New Roman" w:hAnsiTheme="minorHAnsi"/>
                <w:b/>
                <w:color w:val="222222"/>
                <w:lang w:eastAsia="en-GB"/>
              </w:rPr>
            </w:pPr>
          </w:p>
        </w:tc>
      </w:tr>
    </w:tbl>
    <w:p w:rsidR="004C3223" w:rsidRPr="00A60266" w:rsidRDefault="004C3223" w:rsidP="004C3223">
      <w:pPr>
        <w:rPr>
          <w:rFonts w:asciiTheme="minorHAnsi" w:eastAsia="Times New Roman" w:hAnsiTheme="minorHAnsi"/>
          <w:b/>
          <w:color w:val="222222"/>
          <w:lang w:eastAsia="en-GB"/>
        </w:rPr>
      </w:pPr>
      <w:r w:rsidRPr="00A60266">
        <w:rPr>
          <w:rFonts w:asciiTheme="minorHAnsi" w:eastAsia="Times New Roman" w:hAnsiTheme="minorHAnsi"/>
          <w:b/>
          <w:color w:val="222222"/>
          <w:lang w:eastAsia="en-GB"/>
        </w:rPr>
        <w:br w:type="page"/>
      </w:r>
    </w:p>
    <w:p w:rsidR="003E5F42" w:rsidRPr="00CE1B19" w:rsidRDefault="008B398B" w:rsidP="00A60266">
      <w:pPr>
        <w:rPr>
          <w:rFonts w:asciiTheme="minorHAnsi" w:hAnsiTheme="minorHAnsi"/>
          <w:b/>
          <w:color w:val="CCECFF"/>
          <w:sz w:val="28"/>
        </w:rPr>
      </w:pPr>
      <w:r w:rsidRPr="00CE1B19">
        <w:rPr>
          <w:rFonts w:asciiTheme="minorHAnsi" w:eastAsia="Times New Roman" w:hAnsiTheme="minorHAnsi"/>
          <w:b/>
          <w:color w:val="CCECFF"/>
          <w:sz w:val="28"/>
          <w:lang w:eastAsia="en-GB"/>
        </w:rPr>
        <w:lastRenderedPageBreak/>
        <w:t>RATIONALE</w:t>
      </w:r>
    </w:p>
    <w:p w:rsidR="003E5F42" w:rsidRPr="00A60266" w:rsidRDefault="003E5F42" w:rsidP="003E5F42">
      <w:pPr>
        <w:spacing w:line="276" w:lineRule="auto"/>
        <w:jc w:val="both"/>
        <w:rPr>
          <w:rFonts w:asciiTheme="minorHAnsi" w:hAnsiTheme="minorHAnsi"/>
        </w:rPr>
      </w:pPr>
      <w:r w:rsidRPr="00A60266">
        <w:rPr>
          <w:rFonts w:asciiTheme="minorHAnsi" w:hAnsiTheme="minorHAnsi"/>
        </w:rPr>
        <w:t xml:space="preserve">In Aberdeenshire schools the curriculum is delivered in a number of ways </w:t>
      </w:r>
      <w:r w:rsidRPr="00A60266">
        <w:rPr>
          <w:rFonts w:asciiTheme="minorHAnsi" w:hAnsiTheme="minorHAnsi"/>
          <w:color w:val="000000" w:themeColor="text1"/>
        </w:rPr>
        <w:t xml:space="preserve">across </w:t>
      </w:r>
      <w:r w:rsidRPr="00A60266">
        <w:rPr>
          <w:rFonts w:asciiTheme="minorHAnsi" w:hAnsiTheme="minorHAnsi"/>
        </w:rPr>
        <w:t>the four contexts for learning:</w:t>
      </w:r>
    </w:p>
    <w:p w:rsidR="003E5F42" w:rsidRPr="00A60266" w:rsidRDefault="003E5F42" w:rsidP="003E5F42">
      <w:pPr>
        <w:pStyle w:val="ListParagraph"/>
        <w:numPr>
          <w:ilvl w:val="0"/>
          <w:numId w:val="11"/>
        </w:numPr>
        <w:spacing w:line="276" w:lineRule="auto"/>
        <w:jc w:val="both"/>
        <w:rPr>
          <w:rFonts w:asciiTheme="minorHAnsi" w:hAnsiTheme="minorHAnsi"/>
        </w:rPr>
      </w:pPr>
      <w:r w:rsidRPr="00A60266">
        <w:rPr>
          <w:rFonts w:asciiTheme="minorHAnsi" w:hAnsiTheme="minorHAnsi"/>
        </w:rPr>
        <w:t>Ethos and life of the school as a community</w:t>
      </w:r>
    </w:p>
    <w:p w:rsidR="003E5F42" w:rsidRPr="00A60266" w:rsidRDefault="003E5F42" w:rsidP="003E5F42">
      <w:pPr>
        <w:pStyle w:val="ListParagraph"/>
        <w:numPr>
          <w:ilvl w:val="0"/>
          <w:numId w:val="11"/>
        </w:numPr>
        <w:spacing w:line="276" w:lineRule="auto"/>
        <w:jc w:val="both"/>
        <w:rPr>
          <w:rFonts w:asciiTheme="minorHAnsi" w:hAnsiTheme="minorHAnsi"/>
        </w:rPr>
      </w:pPr>
      <w:r w:rsidRPr="00A60266">
        <w:rPr>
          <w:rFonts w:asciiTheme="minorHAnsi" w:hAnsiTheme="minorHAnsi"/>
        </w:rPr>
        <w:t>Opportunities for personal achievement</w:t>
      </w:r>
    </w:p>
    <w:p w:rsidR="003E5F42" w:rsidRPr="00A60266" w:rsidRDefault="003E5F42" w:rsidP="003E5F42">
      <w:pPr>
        <w:pStyle w:val="ListParagraph"/>
        <w:numPr>
          <w:ilvl w:val="0"/>
          <w:numId w:val="11"/>
        </w:numPr>
        <w:spacing w:line="276" w:lineRule="auto"/>
        <w:jc w:val="both"/>
        <w:rPr>
          <w:rFonts w:asciiTheme="minorHAnsi" w:hAnsiTheme="minorHAnsi"/>
        </w:rPr>
      </w:pPr>
      <w:r w:rsidRPr="00A60266">
        <w:rPr>
          <w:rFonts w:asciiTheme="minorHAnsi" w:hAnsiTheme="minorHAnsi"/>
        </w:rPr>
        <w:t>Curriculum areas and subjects</w:t>
      </w:r>
    </w:p>
    <w:p w:rsidR="003E5F42" w:rsidRPr="00A60266" w:rsidRDefault="003E5F42" w:rsidP="003E5F42">
      <w:pPr>
        <w:pStyle w:val="ListParagraph"/>
        <w:numPr>
          <w:ilvl w:val="0"/>
          <w:numId w:val="11"/>
        </w:numPr>
        <w:spacing w:line="276" w:lineRule="auto"/>
        <w:jc w:val="both"/>
        <w:rPr>
          <w:rFonts w:asciiTheme="minorHAnsi" w:hAnsiTheme="minorHAnsi"/>
        </w:rPr>
      </w:pPr>
      <w:r w:rsidRPr="00A60266">
        <w:rPr>
          <w:rFonts w:asciiTheme="minorHAnsi" w:hAnsiTheme="minorHAnsi"/>
        </w:rPr>
        <w:t>Interdisciplinary learning</w:t>
      </w:r>
    </w:p>
    <w:p w:rsidR="0091170B" w:rsidRPr="00A60266" w:rsidRDefault="003E5F42" w:rsidP="003E5F42">
      <w:pPr>
        <w:spacing w:line="276" w:lineRule="auto"/>
        <w:jc w:val="both"/>
        <w:rPr>
          <w:rFonts w:asciiTheme="minorHAnsi" w:hAnsiTheme="minorHAnsi"/>
        </w:rPr>
      </w:pPr>
      <w:r w:rsidRPr="00A60266">
        <w:rPr>
          <w:rFonts w:asciiTheme="minorHAnsi" w:hAnsiTheme="minorHAnsi"/>
        </w:rPr>
        <w:t>Schools will have their individual vision and rationale for the delivery of the curriculum.  Experiences and outcomes are delivered in a combination of ways:</w:t>
      </w:r>
    </w:p>
    <w:p w:rsidR="00695EC9" w:rsidRDefault="003E5F42" w:rsidP="003E5F42">
      <w:pPr>
        <w:pStyle w:val="ListParagraph"/>
        <w:numPr>
          <w:ilvl w:val="0"/>
          <w:numId w:val="12"/>
        </w:numPr>
        <w:spacing w:line="276" w:lineRule="auto"/>
        <w:jc w:val="both"/>
        <w:rPr>
          <w:rFonts w:asciiTheme="minorHAnsi" w:hAnsiTheme="minorHAnsi"/>
        </w:rPr>
      </w:pPr>
      <w:r w:rsidRPr="00A60266">
        <w:rPr>
          <w:rFonts w:asciiTheme="minorHAnsi" w:hAnsiTheme="minorHAnsi"/>
          <w:b/>
        </w:rPr>
        <w:t>Discrete learning</w:t>
      </w:r>
      <w:r w:rsidRPr="00A60266">
        <w:rPr>
          <w:rFonts w:asciiTheme="minorHAnsi" w:hAnsiTheme="minorHAnsi"/>
        </w:rPr>
        <w:t>: This is where knowledge, understanding and skills are taught in separate subject areas</w:t>
      </w:r>
      <w:r w:rsidR="00131A8D">
        <w:rPr>
          <w:rFonts w:asciiTheme="minorHAnsi" w:hAnsiTheme="minorHAnsi"/>
        </w:rPr>
        <w:t>.</w:t>
      </w:r>
      <w:r w:rsidR="0091170B">
        <w:rPr>
          <w:rFonts w:asciiTheme="minorHAnsi" w:hAnsiTheme="minorHAnsi"/>
        </w:rPr>
        <w:t xml:space="preserve"> </w:t>
      </w:r>
      <w:proofErr w:type="gramStart"/>
      <w:r w:rsidR="006C5684" w:rsidRPr="00B63EE1">
        <w:rPr>
          <w:rFonts w:asciiTheme="minorHAnsi" w:hAnsiTheme="minorHAnsi"/>
        </w:rPr>
        <w:t>e</w:t>
      </w:r>
      <w:r w:rsidRPr="00A60266">
        <w:rPr>
          <w:rFonts w:asciiTheme="minorHAnsi" w:hAnsiTheme="minorHAnsi"/>
        </w:rPr>
        <w:t>.g</w:t>
      </w:r>
      <w:proofErr w:type="gramEnd"/>
      <w:r w:rsidRPr="00A60266">
        <w:rPr>
          <w:rFonts w:asciiTheme="minorHAnsi" w:hAnsiTheme="minorHAnsi"/>
        </w:rPr>
        <w:t>. A discrete Science lesson focusing only on experiences and outcomes from Sciences. Discrete teaching of essential subject content is vital, but not sufficient.</w:t>
      </w:r>
    </w:p>
    <w:p w:rsidR="003E5F42" w:rsidRPr="00A60266" w:rsidRDefault="003E5F42" w:rsidP="00A60266">
      <w:pPr>
        <w:pStyle w:val="ListParagraph"/>
        <w:spacing w:line="276" w:lineRule="auto"/>
        <w:ind w:left="765"/>
        <w:jc w:val="both"/>
        <w:rPr>
          <w:rFonts w:asciiTheme="minorHAnsi" w:hAnsiTheme="minorHAnsi"/>
        </w:rPr>
      </w:pPr>
    </w:p>
    <w:p w:rsidR="00695EC9" w:rsidRPr="00A60266" w:rsidRDefault="003E5F42" w:rsidP="008B398B">
      <w:pPr>
        <w:pStyle w:val="ListParagraph"/>
        <w:numPr>
          <w:ilvl w:val="0"/>
          <w:numId w:val="12"/>
        </w:numPr>
        <w:spacing w:line="276" w:lineRule="auto"/>
        <w:jc w:val="both"/>
        <w:rPr>
          <w:rFonts w:asciiTheme="minorHAnsi" w:hAnsiTheme="minorHAnsi"/>
        </w:rPr>
      </w:pPr>
      <w:r w:rsidRPr="00A60266">
        <w:rPr>
          <w:rFonts w:asciiTheme="minorHAnsi" w:hAnsiTheme="minorHAnsi"/>
          <w:b/>
        </w:rPr>
        <w:t>Cross-curricular learning</w:t>
      </w:r>
      <w:r w:rsidRPr="00A60266">
        <w:rPr>
          <w:rFonts w:asciiTheme="minorHAnsi" w:hAnsiTheme="minorHAnsi"/>
        </w:rPr>
        <w:t xml:space="preserve">: </w:t>
      </w:r>
      <w:r w:rsidR="00C443AF" w:rsidRPr="00A60266">
        <w:rPr>
          <w:rFonts w:asciiTheme="minorHAnsi" w:hAnsiTheme="minorHAnsi"/>
        </w:rPr>
        <w:t>T</w:t>
      </w:r>
      <w:r w:rsidRPr="00A60266">
        <w:rPr>
          <w:rFonts w:asciiTheme="minorHAnsi" w:hAnsiTheme="minorHAnsi"/>
        </w:rPr>
        <w:t>his is where a number of experiences and outcomes from across different subject areas</w:t>
      </w:r>
      <w:r w:rsidR="00131A8D">
        <w:rPr>
          <w:rFonts w:asciiTheme="minorHAnsi" w:hAnsiTheme="minorHAnsi"/>
        </w:rPr>
        <w:t>, with related knowledge, understanding and skills,</w:t>
      </w:r>
      <w:r w:rsidRPr="00A60266">
        <w:rPr>
          <w:rFonts w:asciiTheme="minorHAnsi" w:hAnsiTheme="minorHAnsi"/>
        </w:rPr>
        <w:t xml:space="preserve"> are developed through relevant contexts over a period of time </w:t>
      </w:r>
      <w:r w:rsidR="006C5684" w:rsidRPr="00B63EE1">
        <w:rPr>
          <w:rFonts w:asciiTheme="minorHAnsi" w:hAnsiTheme="minorHAnsi"/>
        </w:rPr>
        <w:t>e</w:t>
      </w:r>
      <w:r w:rsidRPr="00A60266">
        <w:rPr>
          <w:rFonts w:asciiTheme="minorHAnsi" w:hAnsiTheme="minorHAnsi"/>
        </w:rPr>
        <w:t xml:space="preserve">.g. Delivering a series of lessons using the context of The Rainforest. </w:t>
      </w:r>
    </w:p>
    <w:p w:rsidR="00695EC9" w:rsidRPr="00A60266" w:rsidRDefault="00695EC9" w:rsidP="00A60266">
      <w:pPr>
        <w:pStyle w:val="ListParagraph"/>
        <w:spacing w:line="276" w:lineRule="auto"/>
        <w:ind w:left="765"/>
        <w:jc w:val="both"/>
        <w:rPr>
          <w:rFonts w:asciiTheme="minorHAnsi" w:hAnsiTheme="minorHAnsi"/>
        </w:rPr>
      </w:pPr>
    </w:p>
    <w:p w:rsidR="003E5F42" w:rsidRPr="00A60266" w:rsidRDefault="003E5F42" w:rsidP="00A60266">
      <w:pPr>
        <w:pStyle w:val="ListParagraph"/>
        <w:numPr>
          <w:ilvl w:val="0"/>
          <w:numId w:val="12"/>
        </w:numPr>
        <w:spacing w:line="276" w:lineRule="auto"/>
        <w:jc w:val="both"/>
        <w:rPr>
          <w:rFonts w:asciiTheme="minorHAnsi" w:hAnsiTheme="minorHAnsi"/>
        </w:rPr>
      </w:pPr>
      <w:r w:rsidRPr="00A60266">
        <w:rPr>
          <w:rFonts w:asciiTheme="minorHAnsi" w:hAnsiTheme="minorHAnsi"/>
          <w:b/>
        </w:rPr>
        <w:t>Interdisciplinary learning</w:t>
      </w:r>
      <w:r w:rsidR="00C443AF" w:rsidRPr="00A60266">
        <w:rPr>
          <w:rFonts w:asciiTheme="minorHAnsi" w:hAnsiTheme="minorHAnsi"/>
          <w:b/>
        </w:rPr>
        <w:t xml:space="preserve">: </w:t>
      </w:r>
      <w:r w:rsidR="00C443AF" w:rsidRPr="00A60266">
        <w:rPr>
          <w:rFonts w:asciiTheme="minorHAnsi" w:hAnsiTheme="minorHAnsi"/>
        </w:rPr>
        <w:t>This</w:t>
      </w:r>
      <w:r w:rsidRPr="00A60266">
        <w:rPr>
          <w:rFonts w:asciiTheme="minorHAnsi" w:hAnsiTheme="minorHAnsi"/>
        </w:rPr>
        <w:t xml:space="preserve"> is a planned approach which focuses on</w:t>
      </w:r>
      <w:r w:rsidR="00B63EE1" w:rsidRPr="00A60266">
        <w:rPr>
          <w:rFonts w:asciiTheme="minorHAnsi" w:hAnsiTheme="minorHAnsi"/>
        </w:rPr>
        <w:t>;</w:t>
      </w:r>
    </w:p>
    <w:p w:rsidR="003E5F42" w:rsidRPr="00A60266" w:rsidRDefault="003E5F42" w:rsidP="003E5F42">
      <w:pPr>
        <w:pStyle w:val="ListParagraph"/>
        <w:numPr>
          <w:ilvl w:val="0"/>
          <w:numId w:val="13"/>
        </w:numPr>
        <w:spacing w:line="276" w:lineRule="auto"/>
        <w:jc w:val="both"/>
        <w:rPr>
          <w:rFonts w:asciiTheme="minorHAnsi" w:hAnsiTheme="minorHAnsi"/>
        </w:rPr>
      </w:pPr>
      <w:r w:rsidRPr="00A60266">
        <w:rPr>
          <w:rFonts w:asciiTheme="minorHAnsi" w:hAnsiTheme="minorHAnsi"/>
        </w:rPr>
        <w:t>the development of transferable skills across disciplines (two or three at the most)</w:t>
      </w:r>
    </w:p>
    <w:p w:rsidR="00131A8D" w:rsidRDefault="003E5F42" w:rsidP="008B398B">
      <w:pPr>
        <w:pStyle w:val="ListParagraph"/>
        <w:numPr>
          <w:ilvl w:val="0"/>
          <w:numId w:val="13"/>
        </w:numPr>
        <w:spacing w:line="276" w:lineRule="auto"/>
        <w:jc w:val="both"/>
        <w:rPr>
          <w:rFonts w:asciiTheme="minorHAnsi" w:hAnsiTheme="minorHAnsi"/>
        </w:rPr>
      </w:pPr>
      <w:proofErr w:type="gramStart"/>
      <w:r w:rsidRPr="00A60266">
        <w:rPr>
          <w:rFonts w:asciiTheme="minorHAnsi" w:hAnsiTheme="minorHAnsi"/>
        </w:rPr>
        <w:t>learning</w:t>
      </w:r>
      <w:proofErr w:type="gramEnd"/>
      <w:r w:rsidRPr="00A60266">
        <w:rPr>
          <w:rFonts w:asciiTheme="minorHAnsi" w:hAnsiTheme="minorHAnsi"/>
        </w:rPr>
        <w:t xml:space="preserve"> that develops the ability to apply </w:t>
      </w:r>
      <w:r w:rsidR="00131A8D">
        <w:rPr>
          <w:rFonts w:asciiTheme="minorHAnsi" w:hAnsiTheme="minorHAnsi"/>
        </w:rPr>
        <w:t>knowledge, understanding an</w:t>
      </w:r>
      <w:r w:rsidR="00695EC9">
        <w:rPr>
          <w:rFonts w:asciiTheme="minorHAnsi" w:hAnsiTheme="minorHAnsi"/>
        </w:rPr>
        <w:t>d</w:t>
      </w:r>
      <w:r w:rsidR="00131A8D">
        <w:rPr>
          <w:rFonts w:asciiTheme="minorHAnsi" w:hAnsiTheme="minorHAnsi"/>
        </w:rPr>
        <w:t xml:space="preserve"> skills </w:t>
      </w:r>
      <w:r w:rsidRPr="00A60266">
        <w:rPr>
          <w:rFonts w:asciiTheme="minorHAnsi" w:hAnsiTheme="minorHAnsi"/>
        </w:rPr>
        <w:t xml:space="preserve">and see the relevance of skills from one discipline to another. </w:t>
      </w:r>
    </w:p>
    <w:p w:rsidR="00131A8D" w:rsidRPr="008B398B" w:rsidRDefault="00131A8D" w:rsidP="00A60266"/>
    <w:p w:rsidR="00C443AF" w:rsidRPr="00A60266" w:rsidRDefault="00C443AF" w:rsidP="003E5F42">
      <w:pPr>
        <w:spacing w:line="276" w:lineRule="auto"/>
        <w:ind w:left="360"/>
        <w:jc w:val="both"/>
        <w:rPr>
          <w:rFonts w:asciiTheme="minorHAnsi" w:hAnsiTheme="minorHAnsi"/>
        </w:rPr>
      </w:pPr>
      <w:r w:rsidRPr="00A60266">
        <w:rPr>
          <w:rFonts w:asciiTheme="minorHAnsi" w:hAnsiTheme="minorHAnsi"/>
          <w:noProof/>
          <w:lang w:eastAsia="en-GB"/>
        </w:rPr>
        <w:drawing>
          <wp:inline distT="0" distB="0" distL="0" distR="0" wp14:anchorId="373E021A" wp14:editId="60E363C7">
            <wp:extent cx="6296025" cy="2895600"/>
            <wp:effectExtent l="38100" t="19050" r="47625" b="571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63EE1" w:rsidRDefault="00B63EE1" w:rsidP="00A60266">
      <w:pPr>
        <w:spacing w:line="276" w:lineRule="auto"/>
        <w:ind w:left="360"/>
        <w:jc w:val="center"/>
        <w:rPr>
          <w:rFonts w:asciiTheme="minorHAnsi" w:hAnsiTheme="minorHAnsi"/>
        </w:rPr>
      </w:pPr>
    </w:p>
    <w:p w:rsidR="00B63EE1" w:rsidRDefault="00D87C50" w:rsidP="00A60266">
      <w:pPr>
        <w:spacing w:line="276" w:lineRule="auto"/>
        <w:jc w:val="both"/>
        <w:rPr>
          <w:rFonts w:asciiTheme="minorHAnsi" w:hAnsiTheme="minorHAnsi"/>
        </w:rPr>
      </w:pPr>
      <w:r w:rsidRPr="005E1A18">
        <w:rPr>
          <w:rFonts w:asciiTheme="minorHAnsi" w:hAnsiTheme="minorHAnsi"/>
        </w:rPr>
        <w:lastRenderedPageBreak/>
        <w:t xml:space="preserve">An interdisciplinary experience must be </w:t>
      </w:r>
      <w:r w:rsidRPr="005E1A18">
        <w:rPr>
          <w:rFonts w:asciiTheme="minorHAnsi" w:hAnsiTheme="minorHAnsi"/>
          <w:b/>
        </w:rPr>
        <w:t xml:space="preserve">focused </w:t>
      </w:r>
      <w:r w:rsidRPr="005E1A18">
        <w:rPr>
          <w:rFonts w:asciiTheme="minorHAnsi" w:hAnsiTheme="minorHAnsi"/>
        </w:rPr>
        <w:t xml:space="preserve">on a very specific, small number of experiences and outcomes, two or three at the most.  There must be a real </w:t>
      </w:r>
      <w:r w:rsidRPr="005E1A18">
        <w:rPr>
          <w:rFonts w:asciiTheme="minorHAnsi" w:hAnsiTheme="minorHAnsi"/>
          <w:b/>
        </w:rPr>
        <w:t xml:space="preserve">depth </w:t>
      </w:r>
      <w:r w:rsidRPr="005E1A18">
        <w:rPr>
          <w:rFonts w:asciiTheme="minorHAnsi" w:hAnsiTheme="minorHAnsi"/>
        </w:rPr>
        <w:t xml:space="preserve">of learning where the </w:t>
      </w:r>
      <w:r w:rsidRPr="005E1A18">
        <w:rPr>
          <w:rFonts w:asciiTheme="minorHAnsi" w:hAnsiTheme="minorHAnsi"/>
          <w:b/>
        </w:rPr>
        <w:t>planning</w:t>
      </w:r>
      <w:r w:rsidRPr="005E1A18">
        <w:rPr>
          <w:rFonts w:asciiTheme="minorHAnsi" w:hAnsiTheme="minorHAnsi"/>
        </w:rPr>
        <w:t xml:space="preserve"> must concentrate on the </w:t>
      </w:r>
      <w:r w:rsidRPr="005E1A18">
        <w:rPr>
          <w:rFonts w:asciiTheme="minorHAnsi" w:hAnsiTheme="minorHAnsi"/>
          <w:b/>
        </w:rPr>
        <w:t xml:space="preserve">application </w:t>
      </w:r>
      <w:r w:rsidRPr="005E1A18">
        <w:rPr>
          <w:rFonts w:asciiTheme="minorHAnsi" w:hAnsiTheme="minorHAnsi"/>
        </w:rPr>
        <w:t xml:space="preserve">of knowledge, understanding and skills in a </w:t>
      </w:r>
      <w:r w:rsidRPr="005E1A18">
        <w:rPr>
          <w:rFonts w:asciiTheme="minorHAnsi" w:hAnsiTheme="minorHAnsi"/>
          <w:b/>
        </w:rPr>
        <w:t>meaningful context</w:t>
      </w:r>
      <w:r w:rsidR="00400ECC">
        <w:rPr>
          <w:rFonts w:asciiTheme="minorHAnsi" w:hAnsiTheme="minorHAnsi"/>
        </w:rPr>
        <w:t>.</w:t>
      </w:r>
    </w:p>
    <w:p w:rsidR="003E5F42" w:rsidRPr="00A60266" w:rsidRDefault="00096907" w:rsidP="00A60266">
      <w:pPr>
        <w:spacing w:line="276" w:lineRule="auto"/>
        <w:ind w:left="360"/>
        <w:jc w:val="center"/>
        <w:rPr>
          <w:rFonts w:asciiTheme="minorHAnsi" w:hAnsiTheme="minorHAnsi"/>
        </w:rPr>
      </w:pPr>
      <w:r w:rsidRPr="00A60266">
        <w:rPr>
          <w:rFonts w:asciiTheme="minorHAnsi" w:hAnsiTheme="minorHAnsi"/>
          <w:noProof/>
          <w:lang w:eastAsia="en-GB"/>
        </w:rPr>
        <w:drawing>
          <wp:inline distT="0" distB="0" distL="0" distR="0" wp14:anchorId="0E77BC50" wp14:editId="227FF592">
            <wp:extent cx="5219700" cy="3238500"/>
            <wp:effectExtent l="0" t="38100" r="19050" b="381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E5F42" w:rsidRPr="00A60266" w:rsidRDefault="003E5F42" w:rsidP="003E5F42">
      <w:pPr>
        <w:spacing w:line="276" w:lineRule="auto"/>
        <w:jc w:val="both"/>
        <w:rPr>
          <w:rFonts w:asciiTheme="minorHAnsi" w:hAnsiTheme="minorHAnsi"/>
        </w:rPr>
      </w:pPr>
      <w:r w:rsidRPr="00A60266">
        <w:rPr>
          <w:rFonts w:asciiTheme="minorHAnsi" w:hAnsiTheme="minorHAnsi"/>
        </w:rPr>
        <w:t xml:space="preserve"> </w:t>
      </w:r>
    </w:p>
    <w:p w:rsidR="003E5F42" w:rsidRDefault="003E5F42" w:rsidP="00A60266">
      <w:pPr>
        <w:spacing w:after="0" w:line="276" w:lineRule="auto"/>
        <w:jc w:val="both"/>
        <w:rPr>
          <w:rFonts w:asciiTheme="minorHAnsi" w:hAnsiTheme="minorHAnsi"/>
        </w:rPr>
      </w:pPr>
      <w:r w:rsidRPr="00A60266">
        <w:rPr>
          <w:rFonts w:asciiTheme="minorHAnsi" w:hAnsiTheme="minorHAnsi"/>
        </w:rPr>
        <w:t xml:space="preserve">Effective IDL can be delivered through an </w:t>
      </w:r>
      <w:r w:rsidR="006A3E4F">
        <w:rPr>
          <w:rFonts w:asciiTheme="minorHAnsi" w:hAnsiTheme="minorHAnsi"/>
        </w:rPr>
        <w:t>‘I</w:t>
      </w:r>
      <w:r w:rsidRPr="00A60266">
        <w:rPr>
          <w:rFonts w:asciiTheme="minorHAnsi" w:hAnsiTheme="minorHAnsi"/>
        </w:rPr>
        <w:t>ssue</w:t>
      </w:r>
      <w:r w:rsidR="006A3E4F">
        <w:rPr>
          <w:rFonts w:asciiTheme="minorHAnsi" w:hAnsiTheme="minorHAnsi"/>
        </w:rPr>
        <w:t>’</w:t>
      </w:r>
      <w:r w:rsidRPr="00A60266">
        <w:rPr>
          <w:rFonts w:asciiTheme="minorHAnsi" w:hAnsiTheme="minorHAnsi"/>
        </w:rPr>
        <w:t xml:space="preserve"> or ‘Big Question’.  In simple terms asking a question </w:t>
      </w:r>
      <w:r w:rsidR="0091170B">
        <w:rPr>
          <w:rFonts w:asciiTheme="minorHAnsi" w:hAnsiTheme="minorHAnsi"/>
        </w:rPr>
        <w:t xml:space="preserve">that requires investigation i.e. </w:t>
      </w:r>
      <w:r w:rsidRPr="00A60266">
        <w:rPr>
          <w:rFonts w:asciiTheme="minorHAnsi" w:hAnsiTheme="minorHAnsi"/>
        </w:rPr>
        <w:t xml:space="preserve">where pupils cannot immediately </w:t>
      </w:r>
      <w:r w:rsidR="00D908DB">
        <w:rPr>
          <w:rFonts w:asciiTheme="minorHAnsi" w:hAnsiTheme="minorHAnsi"/>
        </w:rPr>
        <w:t>answer the question</w:t>
      </w:r>
      <w:r w:rsidRPr="00A60266">
        <w:rPr>
          <w:rFonts w:asciiTheme="minorHAnsi" w:hAnsiTheme="minorHAnsi"/>
        </w:rPr>
        <w:t xml:space="preserve">.  </w:t>
      </w:r>
      <w:r w:rsidR="0070691A">
        <w:rPr>
          <w:rFonts w:asciiTheme="minorHAnsi" w:hAnsiTheme="minorHAnsi"/>
        </w:rPr>
        <w:t xml:space="preserve">Both of these IDL opportunities can be identified within </w:t>
      </w:r>
      <w:r w:rsidRPr="00A60266">
        <w:rPr>
          <w:rFonts w:asciiTheme="minorHAnsi" w:hAnsiTheme="minorHAnsi"/>
        </w:rPr>
        <w:t>a cross curricular theme or respond to a current or significant event.</w:t>
      </w:r>
      <w:r w:rsidR="0070691A">
        <w:rPr>
          <w:rFonts w:asciiTheme="minorHAnsi" w:hAnsiTheme="minorHAnsi"/>
        </w:rPr>
        <w:t xml:space="preserve"> These may, or may not be, open-ended</w:t>
      </w:r>
      <w:r w:rsidR="002939FC">
        <w:rPr>
          <w:rFonts w:asciiTheme="minorHAnsi" w:hAnsiTheme="minorHAnsi"/>
        </w:rPr>
        <w:t xml:space="preserve"> with no end product.</w:t>
      </w:r>
    </w:p>
    <w:p w:rsidR="0070691A" w:rsidRDefault="0070691A" w:rsidP="00A60266">
      <w:pPr>
        <w:spacing w:after="0" w:line="276" w:lineRule="auto"/>
        <w:jc w:val="both"/>
        <w:rPr>
          <w:rFonts w:asciiTheme="minorHAnsi" w:hAnsiTheme="minorHAnsi"/>
        </w:rPr>
      </w:pPr>
    </w:p>
    <w:p w:rsidR="003E5F42" w:rsidRDefault="003E5F42" w:rsidP="00A60266">
      <w:pPr>
        <w:spacing w:after="0" w:line="276" w:lineRule="auto"/>
        <w:jc w:val="both"/>
        <w:rPr>
          <w:rFonts w:asciiTheme="minorHAnsi" w:hAnsiTheme="minorHAnsi"/>
        </w:rPr>
      </w:pPr>
      <w:r w:rsidRPr="00A60266">
        <w:rPr>
          <w:rFonts w:asciiTheme="minorHAnsi" w:hAnsiTheme="minorHAnsi"/>
        </w:rPr>
        <w:t xml:space="preserve">IDL can also be planned and delivered to take the form of a </w:t>
      </w:r>
      <w:r w:rsidR="0070691A">
        <w:rPr>
          <w:rFonts w:asciiTheme="minorHAnsi" w:hAnsiTheme="minorHAnsi"/>
        </w:rPr>
        <w:t>‘C</w:t>
      </w:r>
      <w:r w:rsidRPr="00A60266">
        <w:rPr>
          <w:rFonts w:asciiTheme="minorHAnsi" w:hAnsiTheme="minorHAnsi"/>
        </w:rPr>
        <w:t>hallenge</w:t>
      </w:r>
      <w:r w:rsidR="0070691A">
        <w:rPr>
          <w:rFonts w:asciiTheme="minorHAnsi" w:hAnsiTheme="minorHAnsi"/>
        </w:rPr>
        <w:t>’</w:t>
      </w:r>
      <w:r w:rsidRPr="00A60266">
        <w:rPr>
          <w:rFonts w:asciiTheme="minorHAnsi" w:hAnsiTheme="minorHAnsi"/>
        </w:rPr>
        <w:t xml:space="preserve"> or </w:t>
      </w:r>
      <w:r w:rsidR="0070691A">
        <w:rPr>
          <w:rFonts w:asciiTheme="minorHAnsi" w:hAnsiTheme="minorHAnsi"/>
        </w:rPr>
        <w:t>‘P</w:t>
      </w:r>
      <w:r w:rsidRPr="00A60266">
        <w:rPr>
          <w:rFonts w:asciiTheme="minorHAnsi" w:hAnsiTheme="minorHAnsi"/>
        </w:rPr>
        <w:t>roblem</w:t>
      </w:r>
      <w:r w:rsidR="0070691A">
        <w:rPr>
          <w:rFonts w:asciiTheme="minorHAnsi" w:hAnsiTheme="minorHAnsi"/>
        </w:rPr>
        <w:t>’</w:t>
      </w:r>
      <w:r w:rsidRPr="00A60266">
        <w:rPr>
          <w:rFonts w:asciiTheme="minorHAnsi" w:hAnsiTheme="minorHAnsi"/>
        </w:rPr>
        <w:t xml:space="preserve"> that may lead to an end product. </w:t>
      </w:r>
    </w:p>
    <w:p w:rsidR="002939FC" w:rsidRPr="00A60266" w:rsidRDefault="002939FC">
      <w:pPr>
        <w:spacing w:line="276" w:lineRule="auto"/>
        <w:jc w:val="both"/>
        <w:rPr>
          <w:rFonts w:asciiTheme="minorHAnsi" w:hAnsiTheme="minorHAnsi"/>
        </w:rPr>
      </w:pPr>
    </w:p>
    <w:p w:rsidR="003E5F42" w:rsidRPr="00A60266" w:rsidRDefault="001C3876" w:rsidP="003E5F42">
      <w:pPr>
        <w:spacing w:line="276" w:lineRule="auto"/>
        <w:rPr>
          <w:rFonts w:asciiTheme="minorHAnsi" w:hAnsiTheme="minorHAnsi"/>
          <w:b/>
          <w:color w:val="FF0000"/>
          <w:sz w:val="28"/>
        </w:rPr>
      </w:pPr>
      <w:r>
        <w:rPr>
          <w:rFonts w:asciiTheme="minorHAnsi" w:hAnsiTheme="minorHAnsi"/>
          <w:b/>
          <w:sz w:val="28"/>
        </w:rPr>
        <w:t>Transferrable Skills</w:t>
      </w:r>
    </w:p>
    <w:p w:rsidR="003E5F42" w:rsidRPr="00A60266" w:rsidRDefault="003E5F42" w:rsidP="003E5F42">
      <w:pPr>
        <w:rPr>
          <w:rFonts w:asciiTheme="minorHAnsi" w:hAnsiTheme="minorHAnsi"/>
        </w:rPr>
      </w:pPr>
      <w:r w:rsidRPr="00A60266">
        <w:rPr>
          <w:rFonts w:asciiTheme="minorHAnsi" w:hAnsiTheme="minorHAnsi"/>
        </w:rPr>
        <w:t xml:space="preserve">The skills listed and described in the Aberdeenshire IDL framework incorporate transferable skills </w:t>
      </w:r>
      <w:r w:rsidR="00695EC9">
        <w:rPr>
          <w:rFonts w:asciiTheme="minorHAnsi" w:hAnsiTheme="minorHAnsi"/>
        </w:rPr>
        <w:t xml:space="preserve">for </w:t>
      </w:r>
      <w:r w:rsidRPr="00A60266">
        <w:rPr>
          <w:rFonts w:asciiTheme="minorHAnsi" w:hAnsiTheme="minorHAnsi"/>
        </w:rPr>
        <w:t>learning, life and work. (Appendix 2)</w:t>
      </w:r>
    </w:p>
    <w:p w:rsidR="003E5F42" w:rsidRPr="00A60266" w:rsidRDefault="003E5F42" w:rsidP="003E5F42">
      <w:pPr>
        <w:rPr>
          <w:rFonts w:asciiTheme="minorHAnsi" w:hAnsiTheme="minorHAnsi"/>
          <w:i/>
        </w:rPr>
      </w:pPr>
      <w:r w:rsidRPr="00A60266">
        <w:rPr>
          <w:rFonts w:asciiTheme="minorHAnsi" w:hAnsiTheme="minorHAnsi"/>
          <w:i/>
        </w:rPr>
        <w:t xml:space="preserve"> “Skills for learning, life and work provide the means by which learners can learn in a variety of contexts and transfer and apply that learning elsewhere.” </w:t>
      </w:r>
    </w:p>
    <w:p w:rsidR="003E5F42" w:rsidRPr="00A60266" w:rsidRDefault="003E5F42" w:rsidP="003E5F42">
      <w:pPr>
        <w:jc w:val="right"/>
        <w:rPr>
          <w:rFonts w:asciiTheme="minorHAnsi" w:hAnsiTheme="minorHAnsi"/>
        </w:rPr>
      </w:pPr>
      <w:r w:rsidRPr="00A60266">
        <w:rPr>
          <w:rFonts w:asciiTheme="minorHAnsi" w:hAnsiTheme="minorHAnsi"/>
        </w:rPr>
        <w:t xml:space="preserve">Aberdeenshire </w:t>
      </w:r>
      <w:r w:rsidR="00B71E35">
        <w:rPr>
          <w:rFonts w:asciiTheme="minorHAnsi" w:hAnsiTheme="minorHAnsi"/>
        </w:rPr>
        <w:t>Progression</w:t>
      </w:r>
      <w:r w:rsidRPr="00A60266">
        <w:rPr>
          <w:rFonts w:asciiTheme="minorHAnsi" w:hAnsiTheme="minorHAnsi"/>
        </w:rPr>
        <w:t xml:space="preserve"> Framework </w:t>
      </w:r>
      <w:r w:rsidR="00B71E35">
        <w:rPr>
          <w:rFonts w:asciiTheme="minorHAnsi" w:hAnsiTheme="minorHAnsi"/>
        </w:rPr>
        <w:t xml:space="preserve">- </w:t>
      </w:r>
      <w:r w:rsidRPr="00A60266">
        <w:rPr>
          <w:rFonts w:asciiTheme="minorHAnsi" w:hAnsiTheme="minorHAnsi"/>
        </w:rPr>
        <w:t>Skills for Learning, Life and Work</w:t>
      </w:r>
    </w:p>
    <w:p w:rsidR="003E5F42" w:rsidRPr="00A60266" w:rsidRDefault="00400ECC" w:rsidP="003E5F42">
      <w:pPr>
        <w:rPr>
          <w:rFonts w:asciiTheme="minorHAnsi" w:hAnsiTheme="minorHAnsi"/>
        </w:rPr>
      </w:pPr>
      <w:r>
        <w:rPr>
          <w:rFonts w:asciiTheme="minorHAnsi" w:hAnsiTheme="minorHAnsi"/>
        </w:rPr>
        <w:t xml:space="preserve">Skills for learning </w:t>
      </w:r>
      <w:r w:rsidR="003E5F42" w:rsidRPr="00A60266">
        <w:rPr>
          <w:rFonts w:asciiTheme="minorHAnsi" w:hAnsiTheme="minorHAnsi"/>
        </w:rPr>
        <w:t>are embedded within the experiences and outcomes for each curricular area and are the same whether taught discret</w:t>
      </w:r>
      <w:r w:rsidR="002939FC">
        <w:rPr>
          <w:rFonts w:asciiTheme="minorHAnsi" w:hAnsiTheme="minorHAnsi"/>
        </w:rPr>
        <w:t>ely</w:t>
      </w:r>
      <w:r w:rsidR="003E5F42" w:rsidRPr="00A60266">
        <w:rPr>
          <w:rFonts w:asciiTheme="minorHAnsi" w:hAnsiTheme="minorHAnsi"/>
        </w:rPr>
        <w:t xml:space="preserve"> or through cross-curricular learning.</w:t>
      </w:r>
      <w:r>
        <w:rPr>
          <w:rFonts w:asciiTheme="minorHAnsi" w:hAnsiTheme="minorHAnsi"/>
        </w:rPr>
        <w:t xml:space="preserve"> </w:t>
      </w:r>
      <w:r w:rsidRPr="005E1A18">
        <w:rPr>
          <w:rFonts w:asciiTheme="minorHAnsi" w:hAnsiTheme="minorHAnsi"/>
        </w:rPr>
        <w:t xml:space="preserve">Through </w:t>
      </w:r>
      <w:r>
        <w:rPr>
          <w:rFonts w:asciiTheme="minorHAnsi" w:hAnsiTheme="minorHAnsi"/>
        </w:rPr>
        <w:t>IDL</w:t>
      </w:r>
      <w:r w:rsidRPr="005E1A18">
        <w:rPr>
          <w:rFonts w:asciiTheme="minorHAnsi" w:hAnsiTheme="minorHAnsi"/>
        </w:rPr>
        <w:t xml:space="preserve"> pupils will revisit skills within familiar or unfamiliar contexts to deepen learning.  </w:t>
      </w:r>
      <w:r w:rsidR="003E5F42" w:rsidRPr="00A60266">
        <w:rPr>
          <w:rFonts w:asciiTheme="minorHAnsi" w:hAnsiTheme="minorHAnsi"/>
        </w:rPr>
        <w:t xml:space="preserve"> </w:t>
      </w:r>
    </w:p>
    <w:p w:rsidR="00D50AD8" w:rsidRPr="00A60266" w:rsidRDefault="003E5F42" w:rsidP="003E5F42">
      <w:pPr>
        <w:rPr>
          <w:rFonts w:asciiTheme="minorHAnsi" w:hAnsiTheme="minorHAnsi"/>
        </w:rPr>
      </w:pPr>
      <w:r w:rsidRPr="00A60266">
        <w:rPr>
          <w:rFonts w:asciiTheme="minorHAnsi" w:hAnsiTheme="minorHAnsi"/>
        </w:rPr>
        <w:t>Staff should reflect on the skills in this document</w:t>
      </w:r>
      <w:r w:rsidR="002939FC">
        <w:rPr>
          <w:rFonts w:asciiTheme="minorHAnsi" w:hAnsiTheme="minorHAnsi"/>
        </w:rPr>
        <w:t xml:space="preserve"> (Appendix 2)</w:t>
      </w:r>
      <w:r w:rsidRPr="00A60266">
        <w:rPr>
          <w:rFonts w:asciiTheme="minorHAnsi" w:hAnsiTheme="minorHAnsi"/>
        </w:rPr>
        <w:t xml:space="preserve">, as appropriate to individual settings, and identify planned opportunities for skills to be developed, applied and transferred. </w:t>
      </w:r>
    </w:p>
    <w:p w:rsidR="004D1413" w:rsidRPr="00A60266" w:rsidRDefault="001C3876">
      <w:pPr>
        <w:rPr>
          <w:rFonts w:asciiTheme="minorHAnsi" w:hAnsiTheme="minorHAnsi"/>
          <w:b/>
          <w:sz w:val="28"/>
        </w:rPr>
      </w:pPr>
      <w:r w:rsidRPr="00A60266">
        <w:rPr>
          <w:rFonts w:asciiTheme="minorHAnsi" w:eastAsia="Times New Roman" w:hAnsiTheme="minorHAnsi"/>
          <w:b/>
          <w:sz w:val="28"/>
          <w:lang w:eastAsia="en-GB"/>
        </w:rPr>
        <w:lastRenderedPageBreak/>
        <w:t>What drives IDL?</w:t>
      </w:r>
    </w:p>
    <w:p w:rsidR="005D77F7" w:rsidRPr="00A60266" w:rsidRDefault="005D77F7">
      <w:pPr>
        <w:rPr>
          <w:rFonts w:asciiTheme="minorHAnsi" w:hAnsiTheme="minorHAnsi"/>
          <w:b/>
        </w:rPr>
      </w:pPr>
      <w:r w:rsidRPr="00A60266">
        <w:rPr>
          <w:rFonts w:asciiTheme="minorHAnsi" w:hAnsiTheme="minorHAnsi"/>
          <w:b/>
        </w:rPr>
        <w:t>CURRICULUM AREA</w:t>
      </w:r>
    </w:p>
    <w:p w:rsidR="00B71E35" w:rsidRDefault="000E504A" w:rsidP="00A60266">
      <w:pPr>
        <w:spacing w:after="0" w:line="276" w:lineRule="auto"/>
        <w:rPr>
          <w:rFonts w:asciiTheme="minorHAnsi" w:hAnsiTheme="minorHAnsi"/>
        </w:rPr>
      </w:pPr>
      <w:r w:rsidRPr="00B63EE1">
        <w:rPr>
          <w:rFonts w:asciiTheme="minorHAnsi" w:hAnsiTheme="minorHAnsi"/>
        </w:rPr>
        <w:t>T</w:t>
      </w:r>
      <w:r w:rsidR="00415B9D" w:rsidRPr="00B63EE1">
        <w:rPr>
          <w:rFonts w:asciiTheme="minorHAnsi" w:hAnsiTheme="minorHAnsi"/>
        </w:rPr>
        <w:t>he subject area that will drive the IDL e</w:t>
      </w:r>
      <w:r w:rsidR="004D1413" w:rsidRPr="00B63EE1">
        <w:rPr>
          <w:rFonts w:asciiTheme="minorHAnsi" w:hAnsiTheme="minorHAnsi"/>
        </w:rPr>
        <w:t>.</w:t>
      </w:r>
      <w:r w:rsidR="00415B9D" w:rsidRPr="00B63EE1">
        <w:rPr>
          <w:rFonts w:asciiTheme="minorHAnsi" w:hAnsiTheme="minorHAnsi"/>
        </w:rPr>
        <w:t>g</w:t>
      </w:r>
      <w:r w:rsidR="004D1413" w:rsidRPr="00B63EE1">
        <w:rPr>
          <w:rFonts w:asciiTheme="minorHAnsi" w:hAnsiTheme="minorHAnsi"/>
        </w:rPr>
        <w:t>.</w:t>
      </w:r>
      <w:r w:rsidR="00415B9D" w:rsidRPr="00B63EE1">
        <w:rPr>
          <w:rFonts w:asciiTheme="minorHAnsi" w:hAnsiTheme="minorHAnsi"/>
        </w:rPr>
        <w:t xml:space="preserve"> ICT, Dance, Literacy </w:t>
      </w:r>
      <w:r w:rsidRPr="00B63EE1">
        <w:rPr>
          <w:rFonts w:asciiTheme="minorHAnsi" w:hAnsiTheme="minorHAnsi"/>
        </w:rPr>
        <w:t>must be identified.  There must be clarity</w:t>
      </w:r>
      <w:r w:rsidR="00415B9D" w:rsidRPr="00B63EE1">
        <w:rPr>
          <w:rFonts w:asciiTheme="minorHAnsi" w:hAnsiTheme="minorHAnsi"/>
        </w:rPr>
        <w:t xml:space="preserve"> on the experiences and outcomes that </w:t>
      </w:r>
      <w:r w:rsidRPr="00B63EE1">
        <w:rPr>
          <w:rFonts w:asciiTheme="minorHAnsi" w:hAnsiTheme="minorHAnsi"/>
        </w:rPr>
        <w:t>need to be explored</w:t>
      </w:r>
      <w:r w:rsidR="00415B9D" w:rsidRPr="00B63EE1">
        <w:rPr>
          <w:rFonts w:asciiTheme="minorHAnsi" w:hAnsiTheme="minorHAnsi"/>
        </w:rPr>
        <w:t xml:space="preserve"> in depth.</w:t>
      </w:r>
      <w:r w:rsidR="00B71E35">
        <w:rPr>
          <w:rFonts w:asciiTheme="minorHAnsi" w:hAnsiTheme="minorHAnsi"/>
        </w:rPr>
        <w:t xml:space="preserve"> </w:t>
      </w:r>
    </w:p>
    <w:p w:rsidR="005D77F7" w:rsidRDefault="00B71E35" w:rsidP="00A60266">
      <w:pPr>
        <w:spacing w:after="0" w:line="276" w:lineRule="auto"/>
        <w:rPr>
          <w:rFonts w:asciiTheme="minorHAnsi" w:eastAsiaTheme="minorEastAsia" w:hAnsiTheme="minorHAnsi"/>
          <w:color w:val="000000" w:themeColor="text1"/>
          <w:kern w:val="24"/>
          <w:lang w:eastAsia="en-GB"/>
        </w:rPr>
      </w:pPr>
      <w:r w:rsidRPr="00B63EE1">
        <w:rPr>
          <w:rFonts w:asciiTheme="minorHAnsi" w:eastAsiaTheme="minorEastAsia" w:hAnsiTheme="minorHAnsi"/>
          <w:color w:val="000000" w:themeColor="text1"/>
          <w:kern w:val="24"/>
          <w:lang w:eastAsia="en-GB"/>
        </w:rPr>
        <w:t>Trying to make links across too many subject areas does not support coherence.</w:t>
      </w:r>
    </w:p>
    <w:p w:rsidR="006E308F" w:rsidRPr="00A60266" w:rsidRDefault="006E308F" w:rsidP="00A60266">
      <w:pPr>
        <w:spacing w:after="0" w:line="276" w:lineRule="auto"/>
        <w:rPr>
          <w:rFonts w:asciiTheme="minorHAnsi" w:eastAsiaTheme="minorEastAsia" w:hAnsiTheme="minorHAnsi"/>
          <w:color w:val="000000" w:themeColor="text1"/>
          <w:kern w:val="24"/>
          <w:lang w:eastAsia="en-GB"/>
        </w:rPr>
      </w:pPr>
    </w:p>
    <w:p w:rsidR="00851D61" w:rsidRPr="00B63EE1" w:rsidRDefault="004D1413" w:rsidP="00A60266">
      <w:pPr>
        <w:spacing w:after="0"/>
        <w:rPr>
          <w:rFonts w:asciiTheme="minorHAnsi" w:hAnsiTheme="minorHAnsi"/>
          <w:b/>
        </w:rPr>
      </w:pPr>
      <w:r w:rsidRPr="00A60266">
        <w:rPr>
          <w:rFonts w:asciiTheme="minorHAnsi" w:hAnsiTheme="minorHAnsi"/>
          <w:b/>
        </w:rPr>
        <w:t xml:space="preserve">RELEVANCE </w:t>
      </w:r>
    </w:p>
    <w:p w:rsidR="00802158" w:rsidRPr="00B63EE1" w:rsidRDefault="004E6CDA" w:rsidP="00802158">
      <w:pPr>
        <w:rPr>
          <w:rFonts w:asciiTheme="minorHAnsi" w:hAnsiTheme="minorHAnsi"/>
        </w:rPr>
      </w:pPr>
      <w:r w:rsidRPr="00B63EE1">
        <w:rPr>
          <w:rFonts w:asciiTheme="minorHAnsi" w:hAnsiTheme="minorHAnsi"/>
        </w:rPr>
        <w:t xml:space="preserve">Children should understand </w:t>
      </w:r>
      <w:r w:rsidR="00FF69B1" w:rsidRPr="00B63EE1">
        <w:rPr>
          <w:rFonts w:asciiTheme="minorHAnsi" w:hAnsiTheme="minorHAnsi"/>
        </w:rPr>
        <w:t>the purposes of their learning</w:t>
      </w:r>
      <w:r w:rsidRPr="00B63EE1">
        <w:rPr>
          <w:rFonts w:asciiTheme="minorHAnsi" w:hAnsiTheme="minorHAnsi"/>
        </w:rPr>
        <w:t>. They should see the value of what they are learning and its relevance to their lives, present and future.</w:t>
      </w:r>
    </w:p>
    <w:p w:rsidR="007A42D6" w:rsidRPr="00B63EE1" w:rsidRDefault="00F5207D" w:rsidP="007A42D6">
      <w:pPr>
        <w:rPr>
          <w:rFonts w:asciiTheme="minorHAnsi" w:hAnsiTheme="minorHAnsi"/>
        </w:rPr>
      </w:pPr>
      <w:r w:rsidRPr="00B63EE1">
        <w:rPr>
          <w:rFonts w:asciiTheme="minorHAnsi" w:hAnsiTheme="minorHAnsi"/>
        </w:rPr>
        <w:t xml:space="preserve">Consider the context </w:t>
      </w:r>
      <w:r w:rsidR="007A42D6" w:rsidRPr="00B63EE1">
        <w:rPr>
          <w:rFonts w:asciiTheme="minorHAnsi" w:hAnsiTheme="minorHAnsi"/>
        </w:rPr>
        <w:t>for the IDL e.g.</w:t>
      </w:r>
    </w:p>
    <w:p w:rsidR="004E6CDA" w:rsidRPr="00B63EE1" w:rsidRDefault="00AF131A" w:rsidP="00AF131A">
      <w:pPr>
        <w:pStyle w:val="ListParagraph"/>
        <w:numPr>
          <w:ilvl w:val="0"/>
          <w:numId w:val="1"/>
        </w:numPr>
        <w:rPr>
          <w:rFonts w:asciiTheme="minorHAnsi" w:hAnsiTheme="minorHAnsi"/>
        </w:rPr>
      </w:pPr>
      <w:r w:rsidRPr="00B63EE1">
        <w:rPr>
          <w:rFonts w:asciiTheme="minorHAnsi" w:hAnsiTheme="minorHAnsi"/>
        </w:rPr>
        <w:t>Local context, culture and heritage</w:t>
      </w:r>
    </w:p>
    <w:p w:rsidR="00AF131A" w:rsidRPr="00B63EE1" w:rsidRDefault="00AF131A" w:rsidP="00AF131A">
      <w:pPr>
        <w:pStyle w:val="ListParagraph"/>
        <w:numPr>
          <w:ilvl w:val="0"/>
          <w:numId w:val="1"/>
        </w:numPr>
        <w:rPr>
          <w:rFonts w:asciiTheme="minorHAnsi" w:hAnsiTheme="minorHAnsi"/>
        </w:rPr>
      </w:pPr>
      <w:r w:rsidRPr="00B63EE1">
        <w:rPr>
          <w:rFonts w:asciiTheme="minorHAnsi" w:hAnsiTheme="minorHAnsi"/>
        </w:rPr>
        <w:t>National context</w:t>
      </w:r>
      <w:r w:rsidR="005D77F7">
        <w:rPr>
          <w:rFonts w:asciiTheme="minorHAnsi" w:hAnsiTheme="minorHAnsi"/>
        </w:rPr>
        <w:t>,</w:t>
      </w:r>
      <w:r w:rsidRPr="00B63EE1">
        <w:rPr>
          <w:rFonts w:asciiTheme="minorHAnsi" w:hAnsiTheme="minorHAnsi"/>
        </w:rPr>
        <w:t xml:space="preserve"> culture and heritage</w:t>
      </w:r>
    </w:p>
    <w:p w:rsidR="00AF131A" w:rsidRPr="00B63EE1" w:rsidRDefault="00AF131A" w:rsidP="00AF131A">
      <w:pPr>
        <w:pStyle w:val="ListParagraph"/>
        <w:numPr>
          <w:ilvl w:val="0"/>
          <w:numId w:val="1"/>
        </w:numPr>
        <w:rPr>
          <w:rFonts w:asciiTheme="minorHAnsi" w:hAnsiTheme="minorHAnsi"/>
        </w:rPr>
      </w:pPr>
      <w:r w:rsidRPr="00B63EE1">
        <w:rPr>
          <w:rFonts w:asciiTheme="minorHAnsi" w:hAnsiTheme="minorHAnsi"/>
        </w:rPr>
        <w:t>Current Affairs</w:t>
      </w:r>
    </w:p>
    <w:p w:rsidR="00AF131A" w:rsidRPr="00B63EE1" w:rsidRDefault="00AF131A" w:rsidP="00AF131A">
      <w:pPr>
        <w:pStyle w:val="ListParagraph"/>
        <w:numPr>
          <w:ilvl w:val="0"/>
          <w:numId w:val="1"/>
        </w:numPr>
        <w:rPr>
          <w:rFonts w:asciiTheme="minorHAnsi" w:hAnsiTheme="minorHAnsi"/>
        </w:rPr>
      </w:pPr>
      <w:r w:rsidRPr="00B63EE1">
        <w:rPr>
          <w:rFonts w:asciiTheme="minorHAnsi" w:hAnsiTheme="minorHAnsi"/>
        </w:rPr>
        <w:t>Topical opportunities</w:t>
      </w:r>
    </w:p>
    <w:p w:rsidR="000E504A" w:rsidRPr="00D50AD8" w:rsidRDefault="00AF131A" w:rsidP="00A60266">
      <w:pPr>
        <w:pStyle w:val="ListParagraph"/>
        <w:numPr>
          <w:ilvl w:val="0"/>
          <w:numId w:val="1"/>
        </w:numPr>
        <w:rPr>
          <w:rFonts w:asciiTheme="minorHAnsi" w:hAnsiTheme="minorHAnsi"/>
        </w:rPr>
      </w:pPr>
      <w:r w:rsidRPr="00B63EE1">
        <w:rPr>
          <w:rFonts w:asciiTheme="minorHAnsi" w:hAnsiTheme="minorHAnsi"/>
        </w:rPr>
        <w:t>Pupil interest and experience</w:t>
      </w:r>
      <w:r w:rsidR="00624CC1">
        <w:rPr>
          <w:rFonts w:asciiTheme="minorHAnsi" w:hAnsiTheme="minorHAnsi"/>
        </w:rPr>
        <w:t>,</w:t>
      </w:r>
      <w:r w:rsidRPr="00B63EE1">
        <w:rPr>
          <w:rFonts w:asciiTheme="minorHAnsi" w:hAnsiTheme="minorHAnsi"/>
        </w:rPr>
        <w:t xml:space="preserve"> including prior learning</w:t>
      </w:r>
    </w:p>
    <w:p w:rsidR="00851D61" w:rsidRPr="00A60266" w:rsidRDefault="004D1413" w:rsidP="00A60266">
      <w:pPr>
        <w:spacing w:after="0"/>
        <w:rPr>
          <w:rFonts w:asciiTheme="minorHAnsi" w:hAnsiTheme="minorHAnsi"/>
          <w:i/>
          <w:smallCaps/>
          <w:lang w:val="en"/>
        </w:rPr>
      </w:pPr>
      <w:r w:rsidRPr="00B63EE1">
        <w:rPr>
          <w:rFonts w:asciiTheme="minorHAnsi" w:hAnsiTheme="minorHAnsi"/>
          <w:b/>
        </w:rPr>
        <w:t>DEPTH</w:t>
      </w:r>
    </w:p>
    <w:p w:rsidR="00624CC1" w:rsidRPr="00510A3D" w:rsidRDefault="00624CC1" w:rsidP="00624CC1">
      <w:pPr>
        <w:rPr>
          <w:rFonts w:asciiTheme="minorHAnsi" w:hAnsiTheme="minorHAnsi"/>
        </w:rPr>
      </w:pPr>
      <w:r w:rsidRPr="00510A3D">
        <w:rPr>
          <w:rFonts w:asciiTheme="minorHAnsi" w:hAnsiTheme="minorHAnsi"/>
        </w:rPr>
        <w:t xml:space="preserve">An IDL approach allows for learning to be developed </w:t>
      </w:r>
      <w:r>
        <w:rPr>
          <w:rFonts w:asciiTheme="minorHAnsi" w:hAnsiTheme="minorHAnsi"/>
        </w:rPr>
        <w:t xml:space="preserve">by </w:t>
      </w:r>
      <w:r w:rsidRPr="00510A3D">
        <w:rPr>
          <w:rFonts w:asciiTheme="minorHAnsi" w:hAnsiTheme="minorHAnsi"/>
        </w:rPr>
        <w:t>applying skills and previous knowledge in a rich context.</w:t>
      </w:r>
    </w:p>
    <w:p w:rsidR="000E504A" w:rsidRPr="00B63EE1" w:rsidRDefault="000E504A" w:rsidP="00802158">
      <w:pPr>
        <w:rPr>
          <w:rFonts w:asciiTheme="minorHAnsi" w:hAnsiTheme="minorHAnsi"/>
        </w:rPr>
      </w:pPr>
      <w:r w:rsidRPr="00B63EE1">
        <w:rPr>
          <w:rFonts w:asciiTheme="minorHAnsi" w:hAnsiTheme="minorHAnsi"/>
        </w:rPr>
        <w:t>As they progress</w:t>
      </w:r>
      <w:r w:rsidR="004E6CDA" w:rsidRPr="00B63EE1">
        <w:rPr>
          <w:rFonts w:asciiTheme="minorHAnsi" w:hAnsiTheme="minorHAnsi"/>
        </w:rPr>
        <w:t xml:space="preserve"> </w:t>
      </w:r>
      <w:r w:rsidR="00624CC1">
        <w:rPr>
          <w:rFonts w:asciiTheme="minorHAnsi" w:hAnsiTheme="minorHAnsi"/>
        </w:rPr>
        <w:t>there should be opportunities for children to:</w:t>
      </w:r>
    </w:p>
    <w:p w:rsidR="000E504A" w:rsidRPr="00B63EE1" w:rsidRDefault="000E504A" w:rsidP="00A60266">
      <w:pPr>
        <w:pStyle w:val="ListParagraph"/>
        <w:numPr>
          <w:ilvl w:val="0"/>
          <w:numId w:val="10"/>
        </w:numPr>
        <w:spacing w:after="0"/>
        <w:ind w:left="777" w:hanging="357"/>
        <w:rPr>
          <w:rFonts w:asciiTheme="minorHAnsi" w:hAnsiTheme="minorHAnsi"/>
        </w:rPr>
      </w:pPr>
      <w:r w:rsidRPr="00B63EE1">
        <w:rPr>
          <w:rFonts w:asciiTheme="minorHAnsi" w:hAnsiTheme="minorHAnsi"/>
        </w:rPr>
        <w:t>D</w:t>
      </w:r>
      <w:r w:rsidR="004E6CDA" w:rsidRPr="00B63EE1">
        <w:rPr>
          <w:rFonts w:asciiTheme="minorHAnsi" w:hAnsiTheme="minorHAnsi"/>
        </w:rPr>
        <w:t xml:space="preserve">evelop and apply </w:t>
      </w:r>
      <w:r w:rsidR="00624CC1">
        <w:rPr>
          <w:rFonts w:asciiTheme="minorHAnsi" w:hAnsiTheme="minorHAnsi"/>
        </w:rPr>
        <w:t>ski</w:t>
      </w:r>
      <w:r w:rsidR="00D50AD8">
        <w:rPr>
          <w:rFonts w:asciiTheme="minorHAnsi" w:hAnsiTheme="minorHAnsi"/>
        </w:rPr>
        <w:t>lls for learning, life and work</w:t>
      </w:r>
    </w:p>
    <w:p w:rsidR="00FD0506" w:rsidRPr="00B63EE1" w:rsidRDefault="000E504A" w:rsidP="00A60266">
      <w:pPr>
        <w:pStyle w:val="ListParagraph"/>
        <w:numPr>
          <w:ilvl w:val="0"/>
          <w:numId w:val="10"/>
        </w:numPr>
        <w:spacing w:after="0"/>
        <w:ind w:left="777" w:hanging="357"/>
        <w:rPr>
          <w:rFonts w:asciiTheme="minorHAnsi" w:hAnsiTheme="minorHAnsi"/>
        </w:rPr>
      </w:pPr>
      <w:r w:rsidRPr="00B63EE1">
        <w:rPr>
          <w:rFonts w:asciiTheme="minorHAnsi" w:hAnsiTheme="minorHAnsi"/>
        </w:rPr>
        <w:t>Draw</w:t>
      </w:r>
      <w:r w:rsidR="004E6CDA" w:rsidRPr="00B63EE1">
        <w:rPr>
          <w:rFonts w:asciiTheme="minorHAnsi" w:hAnsiTheme="minorHAnsi"/>
        </w:rPr>
        <w:t xml:space="preserve"> different st</w:t>
      </w:r>
      <w:r w:rsidR="00FD0506" w:rsidRPr="00B63EE1">
        <w:rPr>
          <w:rFonts w:asciiTheme="minorHAnsi" w:hAnsiTheme="minorHAnsi"/>
        </w:rPr>
        <w:t>rands of learning together</w:t>
      </w:r>
    </w:p>
    <w:p w:rsidR="00FD0506" w:rsidRPr="00B63EE1" w:rsidRDefault="00FD0506" w:rsidP="00A60266">
      <w:pPr>
        <w:pStyle w:val="ListParagraph"/>
        <w:numPr>
          <w:ilvl w:val="0"/>
          <w:numId w:val="10"/>
        </w:numPr>
        <w:spacing w:after="0"/>
        <w:ind w:left="777" w:hanging="357"/>
        <w:rPr>
          <w:rFonts w:asciiTheme="minorHAnsi" w:hAnsiTheme="minorHAnsi"/>
        </w:rPr>
      </w:pPr>
      <w:r w:rsidRPr="00B63EE1">
        <w:rPr>
          <w:rFonts w:asciiTheme="minorHAnsi" w:hAnsiTheme="minorHAnsi"/>
        </w:rPr>
        <w:t>Explore and achieve</w:t>
      </w:r>
      <w:r w:rsidR="004E6CDA" w:rsidRPr="00B63EE1">
        <w:rPr>
          <w:rFonts w:asciiTheme="minorHAnsi" w:hAnsiTheme="minorHAnsi"/>
        </w:rPr>
        <w:t xml:space="preserve"> more advanced levels of understanding.</w:t>
      </w:r>
      <w:r w:rsidR="007A42D6" w:rsidRPr="00B63EE1">
        <w:rPr>
          <w:rFonts w:asciiTheme="minorHAnsi" w:hAnsiTheme="minorHAnsi"/>
        </w:rPr>
        <w:t xml:space="preserve"> </w:t>
      </w:r>
    </w:p>
    <w:p w:rsidR="008376A0" w:rsidRPr="00B63EE1" w:rsidRDefault="004D1413" w:rsidP="00A60266">
      <w:pPr>
        <w:pStyle w:val="Default"/>
        <w:tabs>
          <w:tab w:val="right" w:pos="10466"/>
        </w:tabs>
        <w:ind w:left="720" w:hanging="720"/>
        <w:rPr>
          <w:rFonts w:asciiTheme="minorHAnsi" w:eastAsiaTheme="minorEastAsia" w:hAnsiTheme="minorHAnsi" w:cs="Times New Roman"/>
          <w:b/>
          <w:color w:val="000000" w:themeColor="text1"/>
          <w:kern w:val="24"/>
        </w:rPr>
      </w:pPr>
      <w:r w:rsidRPr="00B63EE1">
        <w:rPr>
          <w:rFonts w:asciiTheme="minorHAnsi" w:hAnsiTheme="minorHAnsi"/>
          <w:b/>
        </w:rPr>
        <w:t>COHERENCE</w:t>
      </w:r>
    </w:p>
    <w:p w:rsidR="005D5198" w:rsidRDefault="008376A0" w:rsidP="00A60266">
      <w:pPr>
        <w:pStyle w:val="Default"/>
        <w:tabs>
          <w:tab w:val="right" w:pos="10466"/>
        </w:tabs>
        <w:rPr>
          <w:rFonts w:asciiTheme="minorHAnsi" w:hAnsiTheme="minorHAnsi" w:cs="Times New Roman"/>
          <w:color w:val="333333"/>
        </w:rPr>
      </w:pPr>
      <w:r w:rsidRPr="00B63EE1">
        <w:rPr>
          <w:rFonts w:asciiTheme="minorHAnsi" w:hAnsiTheme="minorHAnsi" w:cs="Times New Roman"/>
          <w:color w:val="333333"/>
        </w:rPr>
        <w:t>There should be a balance o</w:t>
      </w:r>
      <w:r w:rsidR="0081372B" w:rsidRPr="00B63EE1">
        <w:rPr>
          <w:rFonts w:asciiTheme="minorHAnsi" w:hAnsiTheme="minorHAnsi" w:cs="Times New Roman"/>
          <w:color w:val="333333"/>
        </w:rPr>
        <w:t xml:space="preserve">f </w:t>
      </w:r>
      <w:r w:rsidR="006E308F">
        <w:rPr>
          <w:rFonts w:asciiTheme="minorHAnsi" w:hAnsiTheme="minorHAnsi" w:cs="Times New Roman"/>
          <w:color w:val="333333"/>
        </w:rPr>
        <w:t>IDL</w:t>
      </w:r>
      <w:r w:rsidR="0081372B" w:rsidRPr="00B63EE1">
        <w:rPr>
          <w:rFonts w:asciiTheme="minorHAnsi" w:hAnsiTheme="minorHAnsi" w:cs="Times New Roman"/>
          <w:color w:val="333333"/>
        </w:rPr>
        <w:t>, cross curricular learning and discrete</w:t>
      </w:r>
      <w:r w:rsidR="006E308F">
        <w:rPr>
          <w:rFonts w:asciiTheme="minorHAnsi" w:hAnsiTheme="minorHAnsi" w:cs="Times New Roman"/>
          <w:color w:val="333333"/>
        </w:rPr>
        <w:t xml:space="preserve"> learning</w:t>
      </w:r>
      <w:r w:rsidRPr="00B63EE1">
        <w:rPr>
          <w:rFonts w:asciiTheme="minorHAnsi" w:hAnsiTheme="minorHAnsi" w:cs="Times New Roman"/>
          <w:color w:val="333333"/>
        </w:rPr>
        <w:t xml:space="preserve">. Individual schools and establishments are best placed to decide what the right balance is for them as they respond to their </w:t>
      </w:r>
      <w:r w:rsidR="00142865">
        <w:rPr>
          <w:rFonts w:asciiTheme="minorHAnsi" w:hAnsiTheme="minorHAnsi" w:cs="Times New Roman"/>
          <w:color w:val="333333"/>
        </w:rPr>
        <w:t xml:space="preserve">unique </w:t>
      </w:r>
      <w:r w:rsidRPr="00B63EE1">
        <w:rPr>
          <w:rFonts w:asciiTheme="minorHAnsi" w:hAnsiTheme="minorHAnsi" w:cs="Times New Roman"/>
          <w:color w:val="333333"/>
        </w:rPr>
        <w:t>context and to the needs of their learners.</w:t>
      </w:r>
    </w:p>
    <w:p w:rsidR="006E308F" w:rsidRPr="00B63EE1" w:rsidRDefault="006E308F" w:rsidP="00A60266">
      <w:pPr>
        <w:pStyle w:val="Default"/>
        <w:tabs>
          <w:tab w:val="right" w:pos="10466"/>
        </w:tabs>
        <w:rPr>
          <w:rFonts w:asciiTheme="minorHAnsi" w:eastAsiaTheme="minorEastAsia" w:hAnsiTheme="minorHAnsi" w:cs="Times New Roman"/>
          <w:b/>
          <w:color w:val="000000" w:themeColor="text1"/>
          <w:kern w:val="24"/>
        </w:rPr>
      </w:pPr>
    </w:p>
    <w:p w:rsidR="00D50AD8" w:rsidRPr="00510A3D" w:rsidRDefault="00D50AD8" w:rsidP="00A60266">
      <w:pPr>
        <w:spacing w:after="0"/>
        <w:rPr>
          <w:rFonts w:asciiTheme="minorHAnsi" w:hAnsiTheme="minorHAnsi"/>
          <w:b/>
        </w:rPr>
      </w:pPr>
      <w:r w:rsidRPr="00510A3D">
        <w:rPr>
          <w:rFonts w:asciiTheme="minorHAnsi" w:eastAsiaTheme="minorEastAsia" w:hAnsiTheme="minorHAnsi"/>
          <w:b/>
          <w:color w:val="000000" w:themeColor="text1"/>
          <w:kern w:val="24"/>
          <w:lang w:eastAsia="en-GB"/>
        </w:rPr>
        <w:t>APPLICATION</w:t>
      </w:r>
    </w:p>
    <w:p w:rsidR="00257D53" w:rsidRDefault="00D50AD8" w:rsidP="00A60266">
      <w:pPr>
        <w:spacing w:after="0"/>
        <w:rPr>
          <w:rFonts w:asciiTheme="minorHAnsi" w:hAnsiTheme="minorHAnsi"/>
          <w:color w:val="000000"/>
          <w:lang w:val="en-US"/>
        </w:rPr>
      </w:pPr>
      <w:r w:rsidRPr="00510A3D">
        <w:rPr>
          <w:rFonts w:asciiTheme="minorHAnsi" w:hAnsiTheme="minorHAnsi"/>
          <w:color w:val="000000"/>
          <w:lang w:val="en-US"/>
        </w:rPr>
        <w:t>Planning and assessment should</w:t>
      </w:r>
      <w:r w:rsidR="006E308F">
        <w:rPr>
          <w:rFonts w:asciiTheme="minorHAnsi" w:hAnsiTheme="minorHAnsi"/>
          <w:color w:val="000000"/>
          <w:lang w:val="en-US"/>
        </w:rPr>
        <w:t xml:space="preserve"> provide opportunities for children to</w:t>
      </w:r>
      <w:r w:rsidRPr="00510A3D">
        <w:rPr>
          <w:rFonts w:asciiTheme="minorHAnsi" w:hAnsiTheme="minorHAnsi"/>
          <w:color w:val="000000"/>
          <w:lang w:val="en-US"/>
        </w:rPr>
        <w:t xml:space="preserve"> </w:t>
      </w:r>
      <w:r w:rsidR="006E308F">
        <w:rPr>
          <w:rFonts w:asciiTheme="minorHAnsi" w:hAnsiTheme="minorHAnsi"/>
          <w:color w:val="000000"/>
          <w:lang w:val="en-US"/>
        </w:rPr>
        <w:t>apply</w:t>
      </w:r>
      <w:r w:rsidRPr="00510A3D">
        <w:rPr>
          <w:rFonts w:asciiTheme="minorHAnsi" w:hAnsiTheme="minorHAnsi"/>
          <w:color w:val="000000"/>
          <w:lang w:val="en-US"/>
        </w:rPr>
        <w:t xml:space="preserve"> existing </w:t>
      </w:r>
      <w:r w:rsidR="006E308F">
        <w:rPr>
          <w:rFonts w:asciiTheme="minorHAnsi" w:hAnsiTheme="minorHAnsi"/>
          <w:color w:val="000000"/>
          <w:lang w:val="en-US"/>
        </w:rPr>
        <w:t>knowledge and understanding in</w:t>
      </w:r>
      <w:r w:rsidRPr="00510A3D">
        <w:rPr>
          <w:rFonts w:asciiTheme="minorHAnsi" w:hAnsiTheme="minorHAnsi"/>
          <w:color w:val="000000"/>
          <w:lang w:val="en-US"/>
        </w:rPr>
        <w:t xml:space="preserve"> familiar/unfamiliar contexts.</w:t>
      </w:r>
      <w:r w:rsidR="00851EEA">
        <w:rPr>
          <w:rFonts w:asciiTheme="minorHAnsi" w:hAnsiTheme="minorHAnsi"/>
          <w:color w:val="000000"/>
          <w:lang w:val="en-US"/>
        </w:rPr>
        <w:t xml:space="preserve"> In addition, children will be able to make</w:t>
      </w:r>
      <w:r w:rsidRPr="00510A3D">
        <w:rPr>
          <w:rFonts w:asciiTheme="minorHAnsi" w:hAnsiTheme="minorHAnsi"/>
          <w:color w:val="000000"/>
          <w:lang w:val="en-US"/>
        </w:rPr>
        <w:t xml:space="preserve"> connections between d</w:t>
      </w:r>
      <w:r w:rsidR="00851EEA">
        <w:rPr>
          <w:rFonts w:asciiTheme="minorHAnsi" w:hAnsiTheme="minorHAnsi"/>
          <w:color w:val="000000"/>
          <w:lang w:val="en-US"/>
        </w:rPr>
        <w:t>ifferent curriculum areas and apply</w:t>
      </w:r>
      <w:r w:rsidRPr="00510A3D">
        <w:rPr>
          <w:rFonts w:asciiTheme="minorHAnsi" w:hAnsiTheme="minorHAnsi"/>
          <w:color w:val="000000"/>
          <w:lang w:val="en-US"/>
        </w:rPr>
        <w:t xml:space="preserve"> and develop </w:t>
      </w:r>
      <w:r w:rsidR="001527E9">
        <w:rPr>
          <w:rFonts w:asciiTheme="minorHAnsi" w:hAnsiTheme="minorHAnsi"/>
          <w:color w:val="000000"/>
          <w:lang w:val="en-US"/>
        </w:rPr>
        <w:t>skills for learning, life and work.</w:t>
      </w:r>
    </w:p>
    <w:p w:rsidR="006E308F" w:rsidRDefault="006E308F" w:rsidP="00A60266">
      <w:pPr>
        <w:spacing w:after="0"/>
        <w:rPr>
          <w:rFonts w:asciiTheme="minorHAnsi" w:hAnsiTheme="minorHAnsi"/>
          <w:color w:val="000000"/>
          <w:lang w:val="en-US"/>
        </w:rPr>
      </w:pPr>
    </w:p>
    <w:p w:rsidR="00D50AD8" w:rsidRPr="00A60266" w:rsidRDefault="00D50AD8" w:rsidP="00A60266">
      <w:pPr>
        <w:spacing w:after="0"/>
        <w:rPr>
          <w:rFonts w:asciiTheme="minorHAnsi" w:eastAsiaTheme="minorEastAsia" w:hAnsiTheme="minorHAnsi"/>
          <w:b/>
          <w:color w:val="000000" w:themeColor="text1"/>
          <w:kern w:val="24"/>
          <w:lang w:eastAsia="en-GB"/>
        </w:rPr>
      </w:pPr>
      <w:r w:rsidRPr="00A60266">
        <w:rPr>
          <w:rFonts w:asciiTheme="minorHAnsi" w:eastAsiaTheme="minorEastAsia" w:hAnsiTheme="minorHAnsi"/>
          <w:b/>
          <w:color w:val="000000" w:themeColor="text1"/>
          <w:kern w:val="24"/>
          <w:lang w:eastAsia="en-GB"/>
        </w:rPr>
        <w:t>Early Learning and Childcare Settings</w:t>
      </w:r>
    </w:p>
    <w:p w:rsidR="005E1E9B" w:rsidRPr="00A60266" w:rsidRDefault="005E1E9B" w:rsidP="005E1E9B">
      <w:pPr>
        <w:rPr>
          <w:rFonts w:asciiTheme="minorHAnsi" w:hAnsiTheme="minorHAnsi"/>
          <w:i/>
          <w:iCs/>
        </w:rPr>
      </w:pPr>
      <w:r w:rsidRPr="00A60266">
        <w:rPr>
          <w:rFonts w:asciiTheme="minorHAnsi" w:hAnsiTheme="minorHAnsi"/>
          <w:i/>
          <w:iCs/>
        </w:rPr>
        <w:t>Care must still be taken in interpreting the term Interdisciplinary learning (IDL) for use in early learning and childcare settings. There should continue to be a shared understanding of IDL in each setting in order to provide continuity, progression, relevance and depth to all children’s learning. This is supported through well-considered opportunities that help children to progress, make links in their learning or apply their learning and skills in new, motivating, challenging contexts.</w:t>
      </w:r>
    </w:p>
    <w:p w:rsidR="001543EA" w:rsidRDefault="005E1E9B" w:rsidP="00A60266">
      <w:pPr>
        <w:jc w:val="right"/>
        <w:rPr>
          <w:rFonts w:asciiTheme="minorHAnsi" w:hAnsiTheme="minorHAnsi"/>
          <w:color w:val="000000"/>
          <w:lang w:val="en-US"/>
        </w:rPr>
      </w:pPr>
      <w:r w:rsidRPr="00A60266">
        <w:rPr>
          <w:rFonts w:asciiTheme="minorHAnsi" w:hAnsiTheme="minorHAnsi"/>
        </w:rPr>
        <w:t>Building the Ambition accompanying information 2015-16</w:t>
      </w:r>
    </w:p>
    <w:p w:rsidR="00667425" w:rsidRDefault="00667425">
      <w:pPr>
        <w:rPr>
          <w:rFonts w:asciiTheme="minorHAnsi" w:hAnsiTheme="minorHAnsi"/>
          <w:b/>
          <w:color w:val="833C0B" w:themeColor="accent2" w:themeShade="80"/>
          <w:sz w:val="28"/>
        </w:rPr>
      </w:pPr>
    </w:p>
    <w:p w:rsidR="001543EA" w:rsidRPr="00001A59" w:rsidRDefault="008B398B">
      <w:pPr>
        <w:rPr>
          <w:rFonts w:asciiTheme="minorHAnsi" w:hAnsiTheme="minorHAnsi"/>
          <w:b/>
          <w:color w:val="CCECFF"/>
          <w:sz w:val="28"/>
        </w:rPr>
      </w:pPr>
      <w:r w:rsidRPr="00001A59">
        <w:rPr>
          <w:rFonts w:asciiTheme="minorHAnsi" w:hAnsiTheme="minorHAnsi"/>
          <w:b/>
          <w:color w:val="CCECFF"/>
          <w:sz w:val="28"/>
        </w:rPr>
        <w:lastRenderedPageBreak/>
        <w:t>PLANNING INTERDISCIPLINARY LEARNING</w:t>
      </w:r>
    </w:p>
    <w:p w:rsidR="00F03961" w:rsidRDefault="0034776F">
      <w:pPr>
        <w:rPr>
          <w:rFonts w:asciiTheme="minorHAnsi" w:hAnsiTheme="minorHAnsi"/>
        </w:rPr>
      </w:pPr>
      <w:r w:rsidRPr="00A60266">
        <w:rPr>
          <w:rFonts w:asciiTheme="minorHAnsi" w:hAnsiTheme="minorHAnsi"/>
          <w:noProof/>
          <w:sz w:val="22"/>
          <w:lang w:eastAsia="en-GB"/>
        </w:rPr>
        <w:drawing>
          <wp:anchor distT="0" distB="0" distL="114300" distR="114300" simplePos="0" relativeHeight="251699200" behindDoc="0" locked="0" layoutInCell="1" allowOverlap="1" wp14:anchorId="5E2D5389" wp14:editId="0BEA8A09">
            <wp:simplePos x="0" y="0"/>
            <wp:positionH relativeFrom="margin">
              <wp:align>center</wp:align>
            </wp:positionH>
            <wp:positionV relativeFrom="margin">
              <wp:posOffset>575584</wp:posOffset>
            </wp:positionV>
            <wp:extent cx="5601335" cy="836485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nning idl flowchart.jpg"/>
                    <pic:cNvPicPr/>
                  </pic:nvPicPr>
                  <pic:blipFill rotWithShape="1">
                    <a:blip r:embed="rId18">
                      <a:extLst>
                        <a:ext uri="{28A0092B-C50C-407E-A947-70E740481C1C}">
                          <a14:useLocalDpi xmlns:a14="http://schemas.microsoft.com/office/drawing/2010/main" val="0"/>
                        </a:ext>
                      </a:extLst>
                    </a:blip>
                    <a:srcRect b="16009"/>
                    <a:stretch/>
                  </pic:blipFill>
                  <pic:spPr bwMode="auto">
                    <a:xfrm>
                      <a:off x="0" y="0"/>
                      <a:ext cx="5601335" cy="836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7D53" w:rsidRPr="00A60266">
        <w:rPr>
          <w:rFonts w:asciiTheme="minorHAnsi" w:hAnsiTheme="minorHAnsi"/>
        </w:rPr>
        <w:t>The following diagram illustrates the key principles outlined in this guidance:</w:t>
      </w:r>
    </w:p>
    <w:p w:rsidR="0016055E" w:rsidRPr="00A60266" w:rsidRDefault="0016055E" w:rsidP="00A60266">
      <w:pPr>
        <w:tabs>
          <w:tab w:val="left" w:pos="1935"/>
        </w:tabs>
        <w:rPr>
          <w:rFonts w:asciiTheme="minorHAnsi" w:hAnsiTheme="minorHAnsi"/>
        </w:rPr>
        <w:sectPr w:rsidR="0016055E" w:rsidRPr="00A60266" w:rsidSect="00A60266">
          <w:headerReference w:type="default" r:id="rId19"/>
          <w:footerReference w:type="default" r:id="rId20"/>
          <w:pgSz w:w="11906" w:h="16838"/>
          <w:pgMar w:top="720" w:right="720" w:bottom="720" w:left="720" w:header="708" w:footer="708" w:gutter="0"/>
          <w:cols w:space="708"/>
          <w:titlePg/>
          <w:docGrid w:linePitch="360"/>
        </w:sectPr>
      </w:pPr>
    </w:p>
    <w:p w:rsidR="00964B4F" w:rsidRPr="00A60266" w:rsidRDefault="008B398B" w:rsidP="00A60266">
      <w:pPr>
        <w:rPr>
          <w:rFonts w:asciiTheme="minorHAnsi" w:hAnsiTheme="minorHAnsi"/>
          <w:b/>
          <w:color w:val="833C0B" w:themeColor="accent2" w:themeShade="80"/>
          <w:sz w:val="28"/>
        </w:rPr>
      </w:pPr>
      <w:r w:rsidRPr="00CE1B19">
        <w:rPr>
          <w:rFonts w:asciiTheme="minorHAnsi" w:hAnsiTheme="minorHAnsi"/>
          <w:b/>
          <w:color w:val="CCECFF"/>
          <w:sz w:val="28"/>
        </w:rPr>
        <w:lastRenderedPageBreak/>
        <w:t>IMPLEMENTING INTERDISCIPLINARY LEARNING</w:t>
      </w:r>
    </w:p>
    <w:p w:rsidR="00203F74" w:rsidRPr="00A60266" w:rsidRDefault="00203F74" w:rsidP="00A60266">
      <w:pPr>
        <w:rPr>
          <w:rFonts w:asciiTheme="minorHAnsi" w:hAnsiTheme="minorHAnsi"/>
        </w:rPr>
      </w:pPr>
      <w:r>
        <w:rPr>
          <w:rFonts w:asciiTheme="minorHAnsi" w:hAnsiTheme="minorHAnsi"/>
        </w:rPr>
        <w:t>Schools will be at different stages in implementing</w:t>
      </w:r>
      <w:r w:rsidR="00B4131C">
        <w:rPr>
          <w:rFonts w:asciiTheme="minorHAnsi" w:hAnsiTheme="minorHAnsi"/>
        </w:rPr>
        <w:t xml:space="preserve"> the principles of</w:t>
      </w:r>
      <w:r>
        <w:rPr>
          <w:rFonts w:asciiTheme="minorHAnsi" w:hAnsiTheme="minorHAnsi"/>
        </w:rPr>
        <w:t xml:space="preserve"> interdisciplinary learning.</w:t>
      </w:r>
      <w:r w:rsidR="00B4131C">
        <w:rPr>
          <w:rFonts w:asciiTheme="minorHAnsi" w:hAnsiTheme="minorHAnsi"/>
        </w:rPr>
        <w:t xml:space="preserve"> The table below will support schools to identify their current position and provide pointers for ‘stepping-up’ to the next level.</w:t>
      </w:r>
    </w:p>
    <w:tbl>
      <w:tblPr>
        <w:tblStyle w:val="TableGrid"/>
        <w:tblW w:w="0" w:type="auto"/>
        <w:jc w:val="center"/>
        <w:tblLook w:val="04A0" w:firstRow="1" w:lastRow="0" w:firstColumn="1" w:lastColumn="0" w:noHBand="0" w:noVBand="1"/>
      </w:tblPr>
      <w:tblGrid>
        <w:gridCol w:w="3847"/>
        <w:gridCol w:w="3847"/>
        <w:gridCol w:w="3847"/>
        <w:gridCol w:w="3847"/>
      </w:tblGrid>
      <w:tr w:rsidR="00964B4F" w:rsidRPr="00B63EE1" w:rsidTr="00A60266">
        <w:trPr>
          <w:jc w:val="center"/>
        </w:trPr>
        <w:tc>
          <w:tcPr>
            <w:tcW w:w="3847" w:type="dxa"/>
            <w:shd w:val="clear" w:color="auto" w:fill="auto"/>
            <w:vAlign w:val="center"/>
          </w:tcPr>
          <w:p w:rsidR="00964B4F" w:rsidRPr="00B63EE1" w:rsidRDefault="008533D2" w:rsidP="00814A4C">
            <w:pPr>
              <w:jc w:val="center"/>
              <w:rPr>
                <w:rFonts w:asciiTheme="minorHAnsi" w:hAnsiTheme="minorHAnsi"/>
                <w:b/>
              </w:rPr>
            </w:pPr>
            <w:r w:rsidRPr="00A60266">
              <w:rPr>
                <w:rFonts w:asciiTheme="minorHAnsi" w:hAnsiTheme="minorHAnsi"/>
                <w:b/>
                <w:noProof/>
                <w:lang w:eastAsia="en-GB"/>
              </w:rPr>
              <mc:AlternateContent>
                <mc:Choice Requires="wps">
                  <w:drawing>
                    <wp:anchor distT="0" distB="0" distL="114300" distR="114300" simplePos="0" relativeHeight="251691519" behindDoc="0" locked="0" layoutInCell="1" allowOverlap="1" wp14:anchorId="7F63B041" wp14:editId="2E6DA86C">
                      <wp:simplePos x="0" y="0"/>
                      <wp:positionH relativeFrom="column">
                        <wp:posOffset>2215515</wp:posOffset>
                      </wp:positionH>
                      <wp:positionV relativeFrom="paragraph">
                        <wp:posOffset>-334010</wp:posOffset>
                      </wp:positionV>
                      <wp:extent cx="371475" cy="23812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371475" cy="238125"/>
                              </a:xfrm>
                              <a:prstGeom prst="right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B81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74.45pt;margin-top:-26.3pt;width:29.25pt;height:18.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" adj="14677" fillcolor="white [3212]" strokecolor="black [3213]" strokeweight="1pt"/>
                  </w:pict>
                </mc:Fallback>
              </mc:AlternateContent>
            </w:r>
            <w:r w:rsidR="00964B4F" w:rsidRPr="00B63EE1">
              <w:rPr>
                <w:rFonts w:asciiTheme="minorHAnsi" w:hAnsiTheme="minorHAnsi"/>
                <w:b/>
              </w:rPr>
              <w:t>Staff are aware of and understand IDL.</w:t>
            </w:r>
          </w:p>
        </w:tc>
        <w:tc>
          <w:tcPr>
            <w:tcW w:w="3847" w:type="dxa"/>
            <w:shd w:val="clear" w:color="auto" w:fill="auto"/>
            <w:vAlign w:val="center"/>
          </w:tcPr>
          <w:p w:rsidR="00964B4F" w:rsidRPr="00B63EE1" w:rsidRDefault="008533D2" w:rsidP="00814A4C">
            <w:pPr>
              <w:jc w:val="center"/>
              <w:rPr>
                <w:rFonts w:asciiTheme="minorHAnsi" w:hAnsiTheme="minorHAnsi"/>
                <w:b/>
              </w:rPr>
            </w:pPr>
            <w:r w:rsidRPr="00A60266">
              <w:rPr>
                <w:rFonts w:asciiTheme="minorHAnsi" w:hAnsiTheme="minorHAnsi"/>
                <w:b/>
                <w:noProof/>
                <w:lang w:eastAsia="en-GB"/>
              </w:rPr>
              <mc:AlternateContent>
                <mc:Choice Requires="wps">
                  <w:drawing>
                    <wp:anchor distT="0" distB="0" distL="114300" distR="114300" simplePos="0" relativeHeight="251694080" behindDoc="0" locked="0" layoutInCell="1" allowOverlap="1" wp14:anchorId="3FE305FC" wp14:editId="03696AB8">
                      <wp:simplePos x="0" y="0"/>
                      <wp:positionH relativeFrom="column">
                        <wp:posOffset>2225040</wp:posOffset>
                      </wp:positionH>
                      <wp:positionV relativeFrom="paragraph">
                        <wp:posOffset>-130175</wp:posOffset>
                      </wp:positionV>
                      <wp:extent cx="371475" cy="238125"/>
                      <wp:effectExtent l="0" t="19050" r="47625" b="47625"/>
                      <wp:wrapNone/>
                      <wp:docPr id="20" name="Right Arrow 20"/>
                      <wp:cNvGraphicFramePr/>
                      <a:graphic xmlns:a="http://schemas.openxmlformats.org/drawingml/2006/main">
                        <a:graphicData uri="http://schemas.microsoft.com/office/word/2010/wordprocessingShape">
                          <wps:wsp>
                            <wps:cNvSpPr/>
                            <wps:spPr>
                              <a:xfrm>
                                <a:off x="0" y="0"/>
                                <a:ext cx="371475" cy="238125"/>
                              </a:xfrm>
                              <a:prstGeom prst="right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9542" id="Right Arrow 20" o:spid="_x0000_s1026" type="#_x0000_t13" style="position:absolute;margin-left:175.2pt;margin-top:-10.25pt;width:29.2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" adj="14677" fillcolor="white [3212]" strokecolor="black [3213]" strokeweight="1pt"/>
                  </w:pict>
                </mc:Fallback>
              </mc:AlternateContent>
            </w:r>
            <w:r w:rsidR="00964B4F" w:rsidRPr="00B63EE1">
              <w:rPr>
                <w:rFonts w:asciiTheme="minorHAnsi" w:hAnsiTheme="minorHAnsi"/>
                <w:b/>
              </w:rPr>
              <w:t>Staff are developing a shared understanding of what IDL looks like and some are beginning to implement with their own classes.</w:t>
            </w:r>
          </w:p>
        </w:tc>
        <w:tc>
          <w:tcPr>
            <w:tcW w:w="3847" w:type="dxa"/>
            <w:shd w:val="clear" w:color="auto" w:fill="auto"/>
            <w:vAlign w:val="center"/>
          </w:tcPr>
          <w:p w:rsidR="008533D2" w:rsidRDefault="008533D2">
            <w:pPr>
              <w:jc w:val="center"/>
              <w:rPr>
                <w:rFonts w:asciiTheme="minorHAnsi" w:hAnsiTheme="minorHAnsi"/>
                <w:b/>
              </w:rPr>
            </w:pPr>
            <w:r w:rsidRPr="00A60266">
              <w:rPr>
                <w:rFonts w:asciiTheme="minorHAnsi" w:hAnsiTheme="minorHAnsi"/>
                <w:b/>
                <w:noProof/>
                <w:lang w:eastAsia="en-GB"/>
              </w:rPr>
              <mc:AlternateContent>
                <mc:Choice Requires="wps">
                  <w:drawing>
                    <wp:anchor distT="0" distB="0" distL="114300" distR="114300" simplePos="0" relativeHeight="251696128" behindDoc="0" locked="0" layoutInCell="1" allowOverlap="1" wp14:anchorId="7E2FC3F8" wp14:editId="097E0AF7">
                      <wp:simplePos x="0" y="0"/>
                      <wp:positionH relativeFrom="column">
                        <wp:posOffset>2229485</wp:posOffset>
                      </wp:positionH>
                      <wp:positionV relativeFrom="paragraph">
                        <wp:posOffset>-38100</wp:posOffset>
                      </wp:positionV>
                      <wp:extent cx="371475" cy="238125"/>
                      <wp:effectExtent l="0" t="19050" r="47625" b="47625"/>
                      <wp:wrapNone/>
                      <wp:docPr id="22" name="Right Arrow 22"/>
                      <wp:cNvGraphicFramePr/>
                      <a:graphic xmlns:a="http://schemas.openxmlformats.org/drawingml/2006/main">
                        <a:graphicData uri="http://schemas.microsoft.com/office/word/2010/wordprocessingShape">
                          <wps:wsp>
                            <wps:cNvSpPr/>
                            <wps:spPr>
                              <a:xfrm>
                                <a:off x="0" y="0"/>
                                <a:ext cx="371475" cy="238125"/>
                              </a:xfrm>
                              <a:prstGeom prst="rightArrow">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4F55" id="Right Arrow 22" o:spid="_x0000_s1026" type="#_x0000_t13" style="position:absolute;margin-left:175.55pt;margin-top:-3pt;width:29.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" adj="14677" fillcolor="white [3212]" strokecolor="black [3213]" strokeweight="1pt"/>
                  </w:pict>
                </mc:Fallback>
              </mc:AlternateContent>
            </w:r>
            <w:r w:rsidR="00964B4F" w:rsidRPr="00B63EE1">
              <w:rPr>
                <w:rFonts w:asciiTheme="minorHAnsi" w:hAnsiTheme="minorHAnsi"/>
                <w:b/>
              </w:rPr>
              <w:t xml:space="preserve">Staff have a shared </w:t>
            </w:r>
          </w:p>
          <w:p w:rsidR="00964B4F" w:rsidRPr="00B63EE1" w:rsidRDefault="00964B4F">
            <w:pPr>
              <w:jc w:val="center"/>
              <w:rPr>
                <w:rFonts w:asciiTheme="minorHAnsi" w:hAnsiTheme="minorHAnsi"/>
                <w:b/>
              </w:rPr>
            </w:pPr>
            <w:proofErr w:type="gramStart"/>
            <w:r w:rsidRPr="00B63EE1">
              <w:rPr>
                <w:rFonts w:asciiTheme="minorHAnsi" w:hAnsiTheme="minorHAnsi"/>
                <w:b/>
              </w:rPr>
              <w:t>understanding</w:t>
            </w:r>
            <w:proofErr w:type="gramEnd"/>
            <w:r w:rsidRPr="00B63EE1">
              <w:rPr>
                <w:rFonts w:asciiTheme="minorHAnsi" w:hAnsiTheme="minorHAnsi"/>
                <w:b/>
              </w:rPr>
              <w:t xml:space="preserve"> of IDL and the school is developing a planned approach to IDL with most staff implementing this with their own class.</w:t>
            </w:r>
          </w:p>
        </w:tc>
        <w:tc>
          <w:tcPr>
            <w:tcW w:w="3847" w:type="dxa"/>
            <w:shd w:val="clear" w:color="auto" w:fill="auto"/>
            <w:vAlign w:val="center"/>
          </w:tcPr>
          <w:p w:rsidR="008533D2" w:rsidRDefault="00964B4F">
            <w:pPr>
              <w:jc w:val="center"/>
              <w:rPr>
                <w:rFonts w:asciiTheme="minorHAnsi" w:hAnsiTheme="minorHAnsi"/>
                <w:b/>
              </w:rPr>
            </w:pPr>
            <w:r w:rsidRPr="00B63EE1">
              <w:rPr>
                <w:rFonts w:asciiTheme="minorHAnsi" w:hAnsiTheme="minorHAnsi"/>
                <w:b/>
              </w:rPr>
              <w:t xml:space="preserve">The school has a planned, progressive and coherent </w:t>
            </w:r>
          </w:p>
          <w:p w:rsidR="00964B4F" w:rsidRPr="00B63EE1" w:rsidRDefault="00964B4F">
            <w:pPr>
              <w:jc w:val="center"/>
              <w:rPr>
                <w:rFonts w:asciiTheme="minorHAnsi" w:hAnsiTheme="minorHAnsi"/>
                <w:b/>
              </w:rPr>
            </w:pPr>
            <w:proofErr w:type="gramStart"/>
            <w:r w:rsidRPr="00B63EE1">
              <w:rPr>
                <w:rFonts w:asciiTheme="minorHAnsi" w:hAnsiTheme="minorHAnsi"/>
                <w:b/>
              </w:rPr>
              <w:t>approach</w:t>
            </w:r>
            <w:proofErr w:type="gramEnd"/>
            <w:r w:rsidRPr="00B63EE1">
              <w:rPr>
                <w:rFonts w:asciiTheme="minorHAnsi" w:hAnsiTheme="minorHAnsi"/>
                <w:b/>
              </w:rPr>
              <w:t xml:space="preserve"> across the whole school which is moderated and all staff are implementing within their own class.</w:t>
            </w:r>
          </w:p>
        </w:tc>
      </w:tr>
      <w:tr w:rsidR="00964B4F" w:rsidRPr="00B63EE1" w:rsidTr="00A60266">
        <w:trPr>
          <w:jc w:val="center"/>
        </w:trPr>
        <w:tc>
          <w:tcPr>
            <w:tcW w:w="3847" w:type="dxa"/>
            <w:shd w:val="clear" w:color="auto" w:fill="auto"/>
            <w:vAlign w:val="center"/>
          </w:tcPr>
          <w:p w:rsidR="00964B4F" w:rsidRPr="00B63EE1" w:rsidRDefault="00964B4F" w:rsidP="00814A4C">
            <w:pPr>
              <w:jc w:val="center"/>
              <w:rPr>
                <w:rFonts w:asciiTheme="minorHAnsi" w:hAnsiTheme="minorHAnsi"/>
                <w:b/>
              </w:rPr>
            </w:pPr>
            <w:r w:rsidRPr="00B63EE1">
              <w:rPr>
                <w:rFonts w:asciiTheme="minorHAnsi" w:hAnsiTheme="minorHAnsi"/>
                <w:b/>
              </w:rPr>
              <w:t>ESSENTIAL FEATURES</w:t>
            </w:r>
          </w:p>
        </w:tc>
        <w:tc>
          <w:tcPr>
            <w:tcW w:w="3847" w:type="dxa"/>
            <w:shd w:val="clear" w:color="auto" w:fill="auto"/>
            <w:vAlign w:val="center"/>
          </w:tcPr>
          <w:p w:rsidR="00964B4F" w:rsidRPr="00B63EE1" w:rsidRDefault="00964B4F" w:rsidP="00814A4C">
            <w:pPr>
              <w:jc w:val="center"/>
              <w:rPr>
                <w:rFonts w:asciiTheme="minorHAnsi" w:hAnsiTheme="minorHAnsi"/>
                <w:b/>
              </w:rPr>
            </w:pPr>
            <w:r w:rsidRPr="00B63EE1">
              <w:rPr>
                <w:rFonts w:asciiTheme="minorHAnsi" w:hAnsiTheme="minorHAnsi"/>
                <w:b/>
              </w:rPr>
              <w:t>ESSENTIAL FEATURES</w:t>
            </w:r>
          </w:p>
        </w:tc>
        <w:tc>
          <w:tcPr>
            <w:tcW w:w="3847" w:type="dxa"/>
            <w:shd w:val="clear" w:color="auto" w:fill="auto"/>
            <w:vAlign w:val="center"/>
          </w:tcPr>
          <w:p w:rsidR="00964B4F" w:rsidRPr="00B63EE1" w:rsidRDefault="00964B4F" w:rsidP="00814A4C">
            <w:pPr>
              <w:jc w:val="center"/>
              <w:rPr>
                <w:rFonts w:asciiTheme="minorHAnsi" w:hAnsiTheme="minorHAnsi"/>
                <w:b/>
              </w:rPr>
            </w:pPr>
            <w:r w:rsidRPr="00B63EE1">
              <w:rPr>
                <w:rFonts w:asciiTheme="minorHAnsi" w:hAnsiTheme="minorHAnsi"/>
                <w:b/>
              </w:rPr>
              <w:t>ESSENTIAL FEATURES</w:t>
            </w:r>
          </w:p>
        </w:tc>
        <w:tc>
          <w:tcPr>
            <w:tcW w:w="3847" w:type="dxa"/>
            <w:shd w:val="clear" w:color="auto" w:fill="auto"/>
            <w:vAlign w:val="center"/>
          </w:tcPr>
          <w:p w:rsidR="00964B4F" w:rsidRPr="00B63EE1" w:rsidRDefault="00964B4F" w:rsidP="00814A4C">
            <w:pPr>
              <w:jc w:val="center"/>
              <w:rPr>
                <w:rFonts w:asciiTheme="minorHAnsi" w:hAnsiTheme="minorHAnsi"/>
                <w:b/>
              </w:rPr>
            </w:pPr>
            <w:r w:rsidRPr="00B63EE1">
              <w:rPr>
                <w:rFonts w:asciiTheme="minorHAnsi" w:hAnsiTheme="minorHAnsi"/>
                <w:b/>
              </w:rPr>
              <w:t>ESSENTIAL FEATURES</w:t>
            </w:r>
          </w:p>
        </w:tc>
      </w:tr>
      <w:tr w:rsidR="00964B4F" w:rsidRPr="00B63EE1" w:rsidTr="00814A4C">
        <w:trPr>
          <w:jc w:val="center"/>
        </w:trPr>
        <w:tc>
          <w:tcPr>
            <w:tcW w:w="3847" w:type="dxa"/>
          </w:tcPr>
          <w:p w:rsidR="00964B4F" w:rsidRPr="00B63EE1" w:rsidRDefault="00851EEA" w:rsidP="00814A4C">
            <w:pPr>
              <w:pStyle w:val="ListParagraph"/>
              <w:numPr>
                <w:ilvl w:val="0"/>
                <w:numId w:val="16"/>
              </w:numPr>
              <w:ind w:left="313" w:hanging="284"/>
              <w:rPr>
                <w:rFonts w:asciiTheme="minorHAnsi" w:hAnsiTheme="minorHAnsi"/>
              </w:rPr>
            </w:pPr>
            <w:r>
              <w:rPr>
                <w:rFonts w:asciiTheme="minorHAnsi" w:hAnsiTheme="minorHAnsi"/>
              </w:rPr>
              <w:t>S</w:t>
            </w:r>
            <w:r w:rsidR="00964B4F" w:rsidRPr="00B63EE1">
              <w:rPr>
                <w:rFonts w:asciiTheme="minorHAnsi" w:hAnsiTheme="minorHAnsi"/>
              </w:rPr>
              <w:t>essions to establish an understanding of IDL, using Aberdeenshire</w:t>
            </w:r>
            <w:r w:rsidR="00203F74">
              <w:rPr>
                <w:rFonts w:asciiTheme="minorHAnsi" w:hAnsiTheme="minorHAnsi"/>
              </w:rPr>
              <w:t>’s</w:t>
            </w:r>
            <w:r w:rsidR="00964B4F" w:rsidRPr="00B63EE1">
              <w:rPr>
                <w:rFonts w:asciiTheme="minorHAnsi" w:hAnsiTheme="minorHAnsi"/>
              </w:rPr>
              <w:t xml:space="preserve"> </w:t>
            </w:r>
            <w:r w:rsidR="00203F74">
              <w:rPr>
                <w:rFonts w:asciiTheme="minorHAnsi" w:hAnsiTheme="minorHAnsi"/>
              </w:rPr>
              <w:t>IDL G</w:t>
            </w:r>
            <w:r w:rsidR="00964B4F" w:rsidRPr="00B63EE1">
              <w:rPr>
                <w:rFonts w:asciiTheme="minorHAnsi" w:hAnsiTheme="minorHAnsi"/>
              </w:rPr>
              <w:t>uidelines and reference</w:t>
            </w:r>
            <w:r w:rsidR="00203F74">
              <w:rPr>
                <w:rFonts w:asciiTheme="minorHAnsi" w:hAnsiTheme="minorHAnsi"/>
              </w:rPr>
              <w:t>d documents.</w:t>
            </w:r>
          </w:p>
          <w:p w:rsidR="00964B4F" w:rsidRPr="00B63EE1" w:rsidRDefault="00964B4F" w:rsidP="00814A4C">
            <w:pPr>
              <w:pStyle w:val="ListParagraph"/>
              <w:numPr>
                <w:ilvl w:val="0"/>
                <w:numId w:val="16"/>
              </w:numPr>
              <w:ind w:left="313" w:hanging="284"/>
              <w:rPr>
                <w:rFonts w:asciiTheme="minorHAnsi" w:hAnsiTheme="minorHAnsi"/>
              </w:rPr>
            </w:pPr>
            <w:r w:rsidRPr="00B63EE1">
              <w:rPr>
                <w:rFonts w:asciiTheme="minorHAnsi" w:hAnsiTheme="minorHAnsi"/>
              </w:rPr>
              <w:t>Staff increase understanding through  further reading of the relevant documentation (Local and national guidance)</w:t>
            </w:r>
          </w:p>
          <w:p w:rsidR="00964B4F" w:rsidRPr="00B63EE1" w:rsidRDefault="00964B4F" w:rsidP="00814A4C">
            <w:pPr>
              <w:pStyle w:val="ListParagraph"/>
              <w:numPr>
                <w:ilvl w:val="0"/>
                <w:numId w:val="16"/>
              </w:numPr>
              <w:ind w:left="313" w:hanging="284"/>
              <w:rPr>
                <w:rFonts w:asciiTheme="minorHAnsi" w:hAnsiTheme="minorHAnsi"/>
              </w:rPr>
            </w:pPr>
            <w:r w:rsidRPr="00B63EE1">
              <w:rPr>
                <w:rFonts w:asciiTheme="minorHAnsi" w:hAnsiTheme="minorHAnsi"/>
              </w:rPr>
              <w:t>Collegiate sessions to focus on transferable skills (Skills for Creativity, Life, Learning and Work )</w:t>
            </w:r>
            <w:r w:rsidR="00203F74">
              <w:rPr>
                <w:rFonts w:asciiTheme="minorHAnsi" w:hAnsiTheme="minorHAnsi"/>
              </w:rPr>
              <w:t xml:space="preserve"> (Appendix 2)</w:t>
            </w:r>
          </w:p>
          <w:p w:rsidR="00964B4F" w:rsidRPr="00B63EE1" w:rsidRDefault="00964B4F" w:rsidP="00814A4C">
            <w:pPr>
              <w:rPr>
                <w:rFonts w:asciiTheme="minorHAnsi" w:hAnsiTheme="minorHAnsi"/>
              </w:rPr>
            </w:pPr>
          </w:p>
        </w:tc>
        <w:tc>
          <w:tcPr>
            <w:tcW w:w="3847" w:type="dxa"/>
          </w:tcPr>
          <w:p w:rsidR="00203F74" w:rsidRPr="00510A3D" w:rsidRDefault="00203F74" w:rsidP="00203F74">
            <w:pPr>
              <w:pStyle w:val="ListParagraph"/>
              <w:numPr>
                <w:ilvl w:val="0"/>
                <w:numId w:val="17"/>
              </w:numPr>
              <w:ind w:left="435"/>
              <w:rPr>
                <w:rFonts w:asciiTheme="minorHAnsi" w:hAnsiTheme="minorHAnsi"/>
              </w:rPr>
            </w:pPr>
            <w:r>
              <w:rPr>
                <w:rFonts w:asciiTheme="minorHAnsi" w:hAnsiTheme="minorHAnsi"/>
              </w:rPr>
              <w:t>Most staff have an understanding of the principles of IDL.</w:t>
            </w:r>
          </w:p>
          <w:p w:rsidR="00964B4F" w:rsidRPr="00B63EE1" w:rsidRDefault="00964B4F" w:rsidP="00814A4C">
            <w:pPr>
              <w:pStyle w:val="ListParagraph"/>
              <w:numPr>
                <w:ilvl w:val="0"/>
                <w:numId w:val="17"/>
              </w:numPr>
              <w:ind w:left="435"/>
              <w:rPr>
                <w:rFonts w:asciiTheme="minorHAnsi" w:hAnsiTheme="minorHAnsi"/>
              </w:rPr>
            </w:pPr>
            <w:r w:rsidRPr="00B63EE1">
              <w:rPr>
                <w:rFonts w:asciiTheme="minorHAnsi" w:hAnsiTheme="minorHAnsi"/>
              </w:rPr>
              <w:t>Using Aberdeenshire</w:t>
            </w:r>
            <w:r w:rsidR="00203F74">
              <w:rPr>
                <w:rFonts w:asciiTheme="minorHAnsi" w:hAnsiTheme="minorHAnsi"/>
              </w:rPr>
              <w:t>’s IDL</w:t>
            </w:r>
            <w:r w:rsidRPr="00B63EE1">
              <w:rPr>
                <w:rFonts w:asciiTheme="minorHAnsi" w:hAnsiTheme="minorHAnsi"/>
              </w:rPr>
              <w:t xml:space="preserve"> Guidelines staff agree and plan one IDL experience to develop understanding</w:t>
            </w:r>
            <w:r w:rsidR="00203F74">
              <w:rPr>
                <w:rFonts w:asciiTheme="minorHAnsi" w:hAnsiTheme="minorHAnsi"/>
              </w:rPr>
              <w:t xml:space="preserve"> (class based/whole-school)</w:t>
            </w:r>
          </w:p>
          <w:p w:rsidR="00964B4F" w:rsidRPr="00B63EE1" w:rsidRDefault="00964B4F" w:rsidP="00814A4C">
            <w:pPr>
              <w:pStyle w:val="ListParagraph"/>
              <w:numPr>
                <w:ilvl w:val="0"/>
                <w:numId w:val="17"/>
              </w:numPr>
              <w:ind w:left="435"/>
              <w:rPr>
                <w:rFonts w:asciiTheme="minorHAnsi" w:hAnsiTheme="minorHAnsi"/>
              </w:rPr>
            </w:pPr>
            <w:r w:rsidRPr="00B63EE1">
              <w:rPr>
                <w:rFonts w:asciiTheme="minorHAnsi" w:hAnsiTheme="minorHAnsi"/>
              </w:rPr>
              <w:t>Staff involve pupils in the planning process</w:t>
            </w:r>
          </w:p>
          <w:p w:rsidR="00964B4F" w:rsidRDefault="00964B4F" w:rsidP="00814A4C">
            <w:pPr>
              <w:pStyle w:val="ListParagraph"/>
              <w:numPr>
                <w:ilvl w:val="0"/>
                <w:numId w:val="17"/>
              </w:numPr>
              <w:ind w:left="435"/>
              <w:rPr>
                <w:rFonts w:asciiTheme="minorHAnsi" w:hAnsiTheme="minorHAnsi"/>
              </w:rPr>
            </w:pPr>
            <w:r w:rsidRPr="00B63EE1">
              <w:rPr>
                <w:rFonts w:asciiTheme="minorHAnsi" w:hAnsiTheme="minorHAnsi"/>
              </w:rPr>
              <w:t>Some staff may work in small groups, building in peer observation and feedback discussions to deepen understanding</w:t>
            </w:r>
          </w:p>
          <w:p w:rsidR="00964B4F" w:rsidRPr="00A60266" w:rsidRDefault="00964B4F"/>
        </w:tc>
        <w:tc>
          <w:tcPr>
            <w:tcW w:w="3847" w:type="dxa"/>
          </w:tcPr>
          <w:p w:rsidR="00964B4F" w:rsidRPr="00B63EE1" w:rsidRDefault="00964B4F" w:rsidP="00814A4C">
            <w:pPr>
              <w:pStyle w:val="ListParagraph"/>
              <w:numPr>
                <w:ilvl w:val="0"/>
                <w:numId w:val="18"/>
              </w:numPr>
              <w:ind w:left="415"/>
              <w:rPr>
                <w:rFonts w:asciiTheme="minorHAnsi" w:hAnsiTheme="minorHAnsi"/>
              </w:rPr>
            </w:pPr>
            <w:r w:rsidRPr="00B63EE1">
              <w:rPr>
                <w:rFonts w:asciiTheme="minorHAnsi" w:hAnsiTheme="minorHAnsi"/>
              </w:rPr>
              <w:t>From your own school curriculum, identify and plan a coherent school approach for IDL</w:t>
            </w:r>
          </w:p>
          <w:p w:rsidR="00964B4F" w:rsidRPr="00B63EE1" w:rsidRDefault="00964B4F" w:rsidP="00814A4C">
            <w:pPr>
              <w:pStyle w:val="ListParagraph"/>
              <w:numPr>
                <w:ilvl w:val="0"/>
                <w:numId w:val="18"/>
              </w:numPr>
              <w:ind w:left="415"/>
              <w:rPr>
                <w:rFonts w:asciiTheme="minorHAnsi" w:hAnsiTheme="minorHAnsi"/>
              </w:rPr>
            </w:pPr>
            <w:r w:rsidRPr="00B63EE1">
              <w:rPr>
                <w:rFonts w:asciiTheme="minorHAnsi" w:hAnsiTheme="minorHAnsi"/>
              </w:rPr>
              <w:t>Collegiate session to share experiences and support planning processes</w:t>
            </w:r>
          </w:p>
          <w:p w:rsidR="00964B4F" w:rsidRPr="00B63EE1" w:rsidRDefault="00964B4F" w:rsidP="00814A4C">
            <w:pPr>
              <w:pStyle w:val="ListParagraph"/>
              <w:numPr>
                <w:ilvl w:val="0"/>
                <w:numId w:val="18"/>
              </w:numPr>
              <w:ind w:left="415"/>
              <w:rPr>
                <w:rFonts w:asciiTheme="minorHAnsi" w:hAnsiTheme="minorHAnsi"/>
              </w:rPr>
            </w:pPr>
            <w:r w:rsidRPr="00B63EE1">
              <w:rPr>
                <w:rFonts w:asciiTheme="minorHAnsi" w:hAnsiTheme="minorHAnsi"/>
              </w:rPr>
              <w:t>Most staff are implementing IDL in their class, building in peer observation and feedback discussion at school and/or cluster level</w:t>
            </w:r>
          </w:p>
          <w:p w:rsidR="00964B4F" w:rsidRPr="00B63EE1" w:rsidRDefault="00964B4F" w:rsidP="00814A4C">
            <w:pPr>
              <w:pStyle w:val="ListParagraph"/>
              <w:numPr>
                <w:ilvl w:val="0"/>
                <w:numId w:val="18"/>
              </w:numPr>
              <w:ind w:left="415"/>
              <w:rPr>
                <w:rFonts w:asciiTheme="minorHAnsi" w:hAnsiTheme="minorHAnsi"/>
              </w:rPr>
            </w:pPr>
            <w:r w:rsidRPr="00B63EE1">
              <w:rPr>
                <w:rFonts w:asciiTheme="minorHAnsi" w:hAnsiTheme="minorHAnsi"/>
              </w:rPr>
              <w:t xml:space="preserve">Increased pupil participation in IDL process </w:t>
            </w:r>
          </w:p>
          <w:p w:rsidR="00964B4F" w:rsidRPr="00B63EE1" w:rsidRDefault="00964B4F" w:rsidP="00814A4C">
            <w:pPr>
              <w:pStyle w:val="ListParagraph"/>
              <w:numPr>
                <w:ilvl w:val="0"/>
                <w:numId w:val="18"/>
              </w:numPr>
              <w:ind w:left="415"/>
              <w:rPr>
                <w:rFonts w:asciiTheme="minorHAnsi" w:hAnsiTheme="minorHAnsi"/>
              </w:rPr>
            </w:pPr>
            <w:r w:rsidRPr="00B63EE1">
              <w:rPr>
                <w:rFonts w:asciiTheme="minorHAnsi" w:hAnsiTheme="minorHAnsi"/>
              </w:rPr>
              <w:t>IDL process clearly identifies the application of transferable skills</w:t>
            </w:r>
          </w:p>
        </w:tc>
        <w:tc>
          <w:tcPr>
            <w:tcW w:w="3847" w:type="dxa"/>
          </w:tcPr>
          <w:p w:rsidR="00964B4F" w:rsidRPr="00B63EE1" w:rsidRDefault="00964B4F" w:rsidP="00814A4C">
            <w:pPr>
              <w:pStyle w:val="ListParagraph"/>
              <w:numPr>
                <w:ilvl w:val="0"/>
                <w:numId w:val="19"/>
              </w:numPr>
              <w:ind w:left="395"/>
              <w:rPr>
                <w:rFonts w:asciiTheme="minorHAnsi" w:hAnsiTheme="minorHAnsi"/>
              </w:rPr>
            </w:pPr>
            <w:r w:rsidRPr="00B63EE1">
              <w:rPr>
                <w:rFonts w:asciiTheme="minorHAnsi" w:hAnsiTheme="minorHAnsi"/>
              </w:rPr>
              <w:t>All staff are implementing IDL in their class, building in peer observation and feedback discussion at school and/or cluster level</w:t>
            </w:r>
          </w:p>
          <w:p w:rsidR="00964B4F" w:rsidRPr="00B63EE1" w:rsidRDefault="00964B4F" w:rsidP="00814A4C">
            <w:pPr>
              <w:pStyle w:val="ListParagraph"/>
              <w:numPr>
                <w:ilvl w:val="0"/>
                <w:numId w:val="19"/>
              </w:numPr>
              <w:ind w:left="395"/>
              <w:rPr>
                <w:rFonts w:asciiTheme="minorHAnsi" w:hAnsiTheme="minorHAnsi"/>
              </w:rPr>
            </w:pPr>
            <w:r w:rsidRPr="00B63EE1">
              <w:rPr>
                <w:rFonts w:asciiTheme="minorHAnsi" w:hAnsiTheme="minorHAnsi"/>
              </w:rPr>
              <w:t>School has a planned and progressive approach to IDL</w:t>
            </w:r>
          </w:p>
          <w:p w:rsidR="00964B4F" w:rsidRPr="00B63EE1" w:rsidRDefault="00964B4F" w:rsidP="00814A4C">
            <w:pPr>
              <w:pStyle w:val="ListParagraph"/>
              <w:numPr>
                <w:ilvl w:val="0"/>
                <w:numId w:val="19"/>
              </w:numPr>
              <w:ind w:left="395"/>
              <w:rPr>
                <w:rFonts w:asciiTheme="minorHAnsi" w:hAnsiTheme="minorHAnsi"/>
              </w:rPr>
            </w:pPr>
            <w:r w:rsidRPr="00B63EE1">
              <w:rPr>
                <w:rFonts w:asciiTheme="minorHAnsi" w:hAnsiTheme="minorHAnsi"/>
              </w:rPr>
              <w:t>Pupil participation is key and fully embedded to the IDL process</w:t>
            </w:r>
          </w:p>
          <w:p w:rsidR="00964B4F" w:rsidRPr="00B63EE1" w:rsidRDefault="00964B4F" w:rsidP="00814A4C">
            <w:pPr>
              <w:pStyle w:val="ListParagraph"/>
              <w:numPr>
                <w:ilvl w:val="0"/>
                <w:numId w:val="19"/>
              </w:numPr>
              <w:ind w:left="395"/>
              <w:rPr>
                <w:rFonts w:asciiTheme="minorHAnsi" w:hAnsiTheme="minorHAnsi"/>
              </w:rPr>
            </w:pPr>
            <w:r w:rsidRPr="00B63EE1">
              <w:rPr>
                <w:rFonts w:asciiTheme="minorHAnsi" w:hAnsiTheme="minorHAnsi"/>
              </w:rPr>
              <w:t>Moderation of IDL across the school/cluster to ensure shared standards of IDL</w:t>
            </w:r>
          </w:p>
          <w:p w:rsidR="00964B4F" w:rsidRPr="00B63EE1" w:rsidRDefault="00964B4F" w:rsidP="00814A4C">
            <w:pPr>
              <w:rPr>
                <w:rFonts w:asciiTheme="minorHAnsi" w:hAnsiTheme="minorHAnsi"/>
              </w:rPr>
            </w:pPr>
          </w:p>
        </w:tc>
      </w:tr>
    </w:tbl>
    <w:p w:rsidR="003C0576" w:rsidRPr="00B63EE1" w:rsidRDefault="003C0576" w:rsidP="00964B4F">
      <w:pPr>
        <w:rPr>
          <w:rFonts w:asciiTheme="minorHAnsi" w:hAnsiTheme="minorHAnsi"/>
        </w:rPr>
      </w:pPr>
    </w:p>
    <w:p w:rsidR="008533D2" w:rsidRPr="00B63EE1" w:rsidRDefault="008533D2" w:rsidP="00964B4F">
      <w:pPr>
        <w:rPr>
          <w:rFonts w:asciiTheme="minorHAnsi" w:hAnsiTheme="minorHAnsi"/>
        </w:rPr>
      </w:pPr>
    </w:p>
    <w:p w:rsidR="009222B6" w:rsidRPr="00CE1B19" w:rsidRDefault="008B398B" w:rsidP="009222B6">
      <w:pPr>
        <w:rPr>
          <w:rFonts w:asciiTheme="minorHAnsi" w:hAnsiTheme="minorHAnsi"/>
          <w:b/>
          <w:color w:val="CCECFF"/>
          <w:sz w:val="28"/>
        </w:rPr>
      </w:pPr>
      <w:r w:rsidRPr="00CE1B19">
        <w:rPr>
          <w:rFonts w:asciiTheme="minorHAnsi" w:hAnsiTheme="minorHAnsi"/>
          <w:b/>
          <w:color w:val="CCECFF"/>
          <w:sz w:val="28"/>
        </w:rPr>
        <w:lastRenderedPageBreak/>
        <w:t>SELF-EVALUATION TOOL</w:t>
      </w:r>
    </w:p>
    <w:p w:rsidR="009222B6" w:rsidRPr="00A60266" w:rsidRDefault="009222B6" w:rsidP="009222B6">
      <w:pPr>
        <w:rPr>
          <w:rFonts w:asciiTheme="minorHAnsi" w:hAnsiTheme="minorHAnsi"/>
          <w:i/>
          <w:sz w:val="22"/>
        </w:rPr>
      </w:pPr>
      <w:r w:rsidRPr="00A60266">
        <w:rPr>
          <w:rFonts w:asciiTheme="minorHAnsi" w:hAnsiTheme="minorHAnsi"/>
          <w:sz w:val="22"/>
        </w:rPr>
        <w:t xml:space="preserve">The suggested list of questions below is adapted from </w:t>
      </w:r>
      <w:hyperlink r:id="rId21" w:history="1">
        <w:proofErr w:type="gramStart"/>
        <w:r w:rsidRPr="00A60266">
          <w:rPr>
            <w:rStyle w:val="Hyperlink"/>
            <w:rFonts w:asciiTheme="minorHAnsi" w:hAnsiTheme="minorHAnsi"/>
            <w:sz w:val="22"/>
          </w:rPr>
          <w:t>How</w:t>
        </w:r>
        <w:proofErr w:type="gramEnd"/>
        <w:r w:rsidRPr="00A60266">
          <w:rPr>
            <w:rStyle w:val="Hyperlink"/>
            <w:rFonts w:asciiTheme="minorHAnsi" w:hAnsiTheme="minorHAnsi"/>
            <w:sz w:val="22"/>
          </w:rPr>
          <w:t xml:space="preserve"> good is our school? (4</w:t>
        </w:r>
        <w:r w:rsidRPr="00A60266">
          <w:rPr>
            <w:rStyle w:val="Hyperlink"/>
            <w:rFonts w:asciiTheme="minorHAnsi" w:hAnsiTheme="minorHAnsi"/>
            <w:sz w:val="22"/>
            <w:vertAlign w:val="superscript"/>
          </w:rPr>
          <w:t>th</w:t>
        </w:r>
        <w:r w:rsidRPr="00A60266">
          <w:rPr>
            <w:rStyle w:val="Hyperlink"/>
            <w:rFonts w:asciiTheme="minorHAnsi" w:hAnsiTheme="minorHAnsi"/>
            <w:sz w:val="22"/>
          </w:rPr>
          <w:t xml:space="preserve"> edition)</w:t>
        </w:r>
      </w:hyperlink>
      <w:r w:rsidRPr="00A60266">
        <w:rPr>
          <w:rFonts w:asciiTheme="minorHAnsi" w:hAnsiTheme="minorHAnsi"/>
          <w:sz w:val="22"/>
        </w:rPr>
        <w:t xml:space="preserve">, quality indicators </w:t>
      </w:r>
      <w:r w:rsidRPr="00A60266">
        <w:rPr>
          <w:rFonts w:asciiTheme="minorHAnsi" w:hAnsiTheme="minorHAnsi"/>
          <w:i/>
          <w:sz w:val="22"/>
        </w:rPr>
        <w:t>1.2 Leadership of Learning,</w:t>
      </w:r>
      <w:r w:rsidRPr="00A60266">
        <w:rPr>
          <w:rFonts w:asciiTheme="minorHAnsi" w:hAnsiTheme="minorHAnsi"/>
          <w:sz w:val="22"/>
        </w:rPr>
        <w:t xml:space="preserve"> </w:t>
      </w:r>
      <w:r w:rsidRPr="00A60266">
        <w:rPr>
          <w:rFonts w:asciiTheme="minorHAnsi" w:hAnsiTheme="minorHAnsi"/>
          <w:i/>
          <w:sz w:val="22"/>
        </w:rPr>
        <w:t>2.2 Curriculum</w:t>
      </w:r>
      <w:r w:rsidRPr="00A60266">
        <w:rPr>
          <w:rFonts w:asciiTheme="minorHAnsi" w:hAnsiTheme="minorHAnsi"/>
          <w:sz w:val="22"/>
        </w:rPr>
        <w:t xml:space="preserve">, </w:t>
      </w:r>
      <w:r w:rsidRPr="00A60266">
        <w:rPr>
          <w:rFonts w:asciiTheme="minorHAnsi" w:hAnsiTheme="minorHAnsi"/>
          <w:i/>
          <w:sz w:val="22"/>
        </w:rPr>
        <w:t xml:space="preserve">2.3 Learning, teaching and assessment, 2.7 Partnerships and 3.3 Creativity and employability. </w:t>
      </w:r>
      <w:r w:rsidRPr="00A60266">
        <w:rPr>
          <w:rFonts w:asciiTheme="minorHAnsi" w:hAnsiTheme="minorHAnsi"/>
          <w:sz w:val="22"/>
        </w:rPr>
        <w:t xml:space="preserve">They may be useful in the process of reviewing </w:t>
      </w:r>
      <w:r w:rsidR="003C0576">
        <w:rPr>
          <w:rFonts w:asciiTheme="minorHAnsi" w:hAnsiTheme="minorHAnsi"/>
          <w:sz w:val="22"/>
        </w:rPr>
        <w:t>IDL</w:t>
      </w:r>
      <w:r w:rsidRPr="00A60266">
        <w:rPr>
          <w:rFonts w:asciiTheme="minorHAnsi" w:hAnsiTheme="minorHAnsi"/>
          <w:sz w:val="22"/>
        </w:rPr>
        <w:t xml:space="preserve"> in your school as part of your school self-evaluation process. It can also be helpful to adapt and add to the lists below using the quality indicators mentioned above or drawing on other quality indicators appropriate to your context. This document can be used in conjunction with the </w:t>
      </w:r>
      <w:r w:rsidRPr="00A60266">
        <w:rPr>
          <w:rFonts w:asciiTheme="minorHAnsi" w:hAnsiTheme="minorHAnsi"/>
          <w:i/>
          <w:sz w:val="22"/>
        </w:rPr>
        <w:t>Features of highly-effective practice from HGIOS4.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3847"/>
        <w:gridCol w:w="3847"/>
        <w:gridCol w:w="3847"/>
      </w:tblGrid>
      <w:tr w:rsidR="009C003E" w:rsidRPr="00B63EE1" w:rsidTr="005472B1">
        <w:trPr>
          <w:trHeight w:val="430"/>
        </w:trPr>
        <w:tc>
          <w:tcPr>
            <w:tcW w:w="3847" w:type="dxa"/>
            <w:shd w:val="clear" w:color="auto" w:fill="auto"/>
            <w:vAlign w:val="center"/>
          </w:tcPr>
          <w:p w:rsidR="009222B6" w:rsidRPr="00A60266" w:rsidRDefault="009222B6" w:rsidP="00A60266">
            <w:pPr>
              <w:spacing w:after="0"/>
              <w:jc w:val="center"/>
              <w:rPr>
                <w:rFonts w:asciiTheme="minorHAnsi" w:hAnsiTheme="minorHAnsi"/>
                <w:b/>
              </w:rPr>
            </w:pPr>
            <w:r w:rsidRPr="00A60266">
              <w:rPr>
                <w:rFonts w:asciiTheme="minorHAnsi" w:hAnsiTheme="minorHAnsi"/>
                <w:b/>
              </w:rPr>
              <w:t>Questions for Your School</w:t>
            </w:r>
          </w:p>
        </w:tc>
        <w:tc>
          <w:tcPr>
            <w:tcW w:w="3847" w:type="dxa"/>
            <w:vAlign w:val="center"/>
          </w:tcPr>
          <w:p w:rsidR="009222B6" w:rsidRPr="00A60266" w:rsidRDefault="009222B6" w:rsidP="00A60266">
            <w:pPr>
              <w:spacing w:after="0"/>
              <w:jc w:val="center"/>
              <w:rPr>
                <w:rFonts w:asciiTheme="minorHAnsi" w:hAnsiTheme="minorHAnsi"/>
                <w:b/>
              </w:rPr>
            </w:pPr>
            <w:r w:rsidRPr="00A60266">
              <w:rPr>
                <w:rFonts w:asciiTheme="minorHAnsi" w:hAnsiTheme="minorHAnsi"/>
                <w:b/>
              </w:rPr>
              <w:t>Features of Highly Effective Practice</w:t>
            </w:r>
          </w:p>
        </w:tc>
        <w:tc>
          <w:tcPr>
            <w:tcW w:w="3847" w:type="dxa"/>
            <w:shd w:val="clear" w:color="auto" w:fill="auto"/>
            <w:vAlign w:val="center"/>
          </w:tcPr>
          <w:p w:rsidR="009222B6" w:rsidRPr="00A60266" w:rsidRDefault="009222B6" w:rsidP="00A60266">
            <w:pPr>
              <w:spacing w:after="0"/>
              <w:jc w:val="center"/>
              <w:rPr>
                <w:rFonts w:asciiTheme="minorHAnsi" w:hAnsiTheme="minorHAnsi"/>
                <w:b/>
              </w:rPr>
            </w:pPr>
            <w:r w:rsidRPr="00A60266">
              <w:rPr>
                <w:rFonts w:asciiTheme="minorHAnsi" w:hAnsiTheme="minorHAnsi"/>
                <w:b/>
              </w:rPr>
              <w:t>Evidence</w:t>
            </w:r>
          </w:p>
        </w:tc>
        <w:tc>
          <w:tcPr>
            <w:tcW w:w="3847" w:type="dxa"/>
            <w:shd w:val="clear" w:color="auto" w:fill="auto"/>
            <w:vAlign w:val="center"/>
          </w:tcPr>
          <w:p w:rsidR="009222B6" w:rsidRPr="00A60266" w:rsidRDefault="009222B6" w:rsidP="00A60266">
            <w:pPr>
              <w:spacing w:after="0"/>
              <w:jc w:val="center"/>
              <w:rPr>
                <w:rFonts w:asciiTheme="minorHAnsi" w:hAnsiTheme="minorHAnsi"/>
                <w:b/>
              </w:rPr>
            </w:pPr>
            <w:r w:rsidRPr="00A60266">
              <w:rPr>
                <w:rFonts w:asciiTheme="minorHAnsi" w:hAnsiTheme="minorHAnsi"/>
                <w:b/>
              </w:rPr>
              <w:t>Next steps / points for further consideration</w:t>
            </w:r>
          </w:p>
        </w:tc>
      </w:tr>
      <w:tr w:rsidR="009222B6" w:rsidRPr="005472B1" w:rsidTr="00A60266">
        <w:trPr>
          <w:trHeight w:val="1482"/>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 xml:space="preserve">2.2 </w:t>
            </w:r>
            <w:r w:rsidRPr="00A60266">
              <w:rPr>
                <w:rFonts w:asciiTheme="minorHAnsi" w:hAnsiTheme="minorHAnsi" w:cs="Arial"/>
                <w:sz w:val="22"/>
              </w:rPr>
              <w:t>To what extent does our school team/early years team have a shared understanding of interdisciplinary learning and how to develop it as an important context for learning?</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All stakeholders contribute to the shared understanding and ongoing development of IDL.</w:t>
            </w:r>
          </w:p>
        </w:tc>
        <w:tc>
          <w:tcPr>
            <w:tcW w:w="3847" w:type="dxa"/>
            <w:shd w:val="clear" w:color="auto" w:fill="auto"/>
          </w:tcPr>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222B6" w:rsidRPr="005472B1" w:rsidTr="00A60266">
        <w:trPr>
          <w:trHeight w:val="1397"/>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 xml:space="preserve">2.2 </w:t>
            </w:r>
            <w:r w:rsidRPr="00A60266">
              <w:rPr>
                <w:rFonts w:asciiTheme="minorHAnsi" w:hAnsiTheme="minorHAnsi" w:cs="Arial"/>
                <w:sz w:val="22"/>
              </w:rPr>
              <w:t>How effective is our setting’s overview in ensuring children’s knowledge and skills are built appropriately over time?</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Planning for progression in children and young people’s learning is in place for the four contexts and shows how knowledge, understanding and skills are built overtime.</w:t>
            </w:r>
          </w:p>
        </w:tc>
        <w:tc>
          <w:tcPr>
            <w:tcW w:w="3847" w:type="dxa"/>
            <w:shd w:val="clear" w:color="auto" w:fill="auto"/>
          </w:tcPr>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222B6" w:rsidRPr="005472B1" w:rsidTr="00A60266">
        <w:trPr>
          <w:trHeight w:val="1428"/>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 xml:space="preserve">2.3 </w:t>
            </w:r>
            <w:r w:rsidRPr="00A60266">
              <w:rPr>
                <w:rFonts w:asciiTheme="minorHAnsi" w:hAnsiTheme="minorHAnsi" w:cs="Arial"/>
                <w:sz w:val="22"/>
              </w:rPr>
              <w:t xml:space="preserve">How confident are we that all learners experience activities which are varied, differentiated, </w:t>
            </w:r>
            <w:proofErr w:type="gramStart"/>
            <w:r w:rsidRPr="00A60266">
              <w:rPr>
                <w:rFonts w:asciiTheme="minorHAnsi" w:hAnsiTheme="minorHAnsi" w:cs="Arial"/>
                <w:sz w:val="22"/>
              </w:rPr>
              <w:t>active</w:t>
            </w:r>
            <w:proofErr w:type="gramEnd"/>
            <w:r w:rsidRPr="00A60266">
              <w:rPr>
                <w:rFonts w:asciiTheme="minorHAnsi" w:hAnsiTheme="minorHAnsi" w:cs="Arial"/>
                <w:sz w:val="22"/>
              </w:rPr>
              <w:t xml:space="preserve"> and provide effective support and challenge?</w:t>
            </w:r>
          </w:p>
        </w:tc>
        <w:tc>
          <w:tcPr>
            <w:tcW w:w="3847" w:type="dxa"/>
            <w:vAlign w:val="center"/>
          </w:tcPr>
          <w:p w:rsidR="009222B6" w:rsidRPr="00A60266" w:rsidRDefault="009222B6" w:rsidP="00A60266">
            <w:pPr>
              <w:spacing w:after="0" w:line="240" w:lineRule="auto"/>
              <w:rPr>
                <w:rFonts w:asciiTheme="minorHAnsi" w:hAnsiTheme="minorHAnsi"/>
                <w:sz w:val="22"/>
              </w:rPr>
            </w:pPr>
            <w:proofErr w:type="gramStart"/>
            <w:r w:rsidRPr="00A60266">
              <w:rPr>
                <w:rFonts w:asciiTheme="minorHAnsi" w:hAnsiTheme="minorHAnsi"/>
                <w:sz w:val="22"/>
              </w:rPr>
              <w:t>Learners</w:t>
            </w:r>
            <w:proofErr w:type="gramEnd"/>
            <w:r w:rsidRPr="00A60266">
              <w:rPr>
                <w:rFonts w:asciiTheme="minorHAnsi" w:hAnsiTheme="minorHAnsi"/>
                <w:sz w:val="22"/>
              </w:rPr>
              <w:t xml:space="preserve"> experiences are appropriately challenging and enjoyable and well matched to their needs and interests. </w:t>
            </w:r>
          </w:p>
        </w:tc>
        <w:tc>
          <w:tcPr>
            <w:tcW w:w="3847" w:type="dxa"/>
            <w:shd w:val="clear" w:color="auto" w:fill="auto"/>
          </w:tcPr>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C003E" w:rsidRPr="005472B1" w:rsidTr="005472B1">
        <w:trPr>
          <w:trHeight w:val="285"/>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 xml:space="preserve">2.3 </w:t>
            </w:r>
            <w:r w:rsidRPr="00A60266">
              <w:rPr>
                <w:rFonts w:asciiTheme="minorHAnsi" w:hAnsiTheme="minorHAnsi" w:cs="Arial"/>
                <w:sz w:val="22"/>
              </w:rPr>
              <w:t>How well do we deploy a wide variety of innovative and creative resources and teaching approaches, including digital technologies?</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Learning is enriched and supported by our effective use of digital technologies. We used skilled questioning and engagement to promote curiosity.</w:t>
            </w:r>
          </w:p>
        </w:tc>
        <w:tc>
          <w:tcPr>
            <w:tcW w:w="3847" w:type="dxa"/>
            <w:shd w:val="clear" w:color="auto" w:fill="auto"/>
          </w:tcPr>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222B6" w:rsidRPr="005472B1" w:rsidTr="00A60266">
        <w:trPr>
          <w:trHeight w:val="776"/>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 xml:space="preserve">2.3 </w:t>
            </w:r>
            <w:r w:rsidRPr="00A60266">
              <w:rPr>
                <w:rFonts w:asciiTheme="minorHAnsi" w:hAnsiTheme="minorHAnsi" w:cs="Arial"/>
                <w:sz w:val="22"/>
              </w:rPr>
              <w:t>How effectively do we involve learners and parents/carers in planning and evaluating learning?</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Learners are able to play an active role in the planning and give effective feedback to peers on their learning.</w:t>
            </w:r>
          </w:p>
        </w:tc>
        <w:tc>
          <w:tcPr>
            <w:tcW w:w="3847" w:type="dxa"/>
            <w:shd w:val="clear" w:color="auto" w:fill="auto"/>
          </w:tcPr>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5472B1" w:rsidRPr="005472B1" w:rsidTr="00A60266">
        <w:trPr>
          <w:trHeight w:val="70"/>
        </w:trPr>
        <w:tc>
          <w:tcPr>
            <w:tcW w:w="3847" w:type="dxa"/>
            <w:shd w:val="clear" w:color="auto" w:fill="auto"/>
            <w:vAlign w:val="center"/>
          </w:tcPr>
          <w:p w:rsidR="005472B1" w:rsidRPr="005472B1" w:rsidRDefault="005472B1" w:rsidP="00A60266">
            <w:pPr>
              <w:spacing w:after="0" w:line="20" w:lineRule="atLeast"/>
              <w:jc w:val="center"/>
              <w:rPr>
                <w:rFonts w:asciiTheme="minorHAnsi" w:hAnsiTheme="minorHAnsi"/>
                <w:sz w:val="22"/>
              </w:rPr>
            </w:pPr>
            <w:r w:rsidRPr="00510A3D">
              <w:rPr>
                <w:rFonts w:asciiTheme="minorHAnsi" w:hAnsiTheme="minorHAnsi"/>
                <w:b/>
              </w:rPr>
              <w:lastRenderedPageBreak/>
              <w:t>Questions for Your School</w:t>
            </w:r>
          </w:p>
        </w:tc>
        <w:tc>
          <w:tcPr>
            <w:tcW w:w="3847" w:type="dxa"/>
            <w:vAlign w:val="center"/>
          </w:tcPr>
          <w:p w:rsidR="005472B1" w:rsidRPr="005472B1" w:rsidRDefault="005472B1" w:rsidP="00A60266">
            <w:pPr>
              <w:spacing w:after="0" w:line="20" w:lineRule="atLeast"/>
              <w:jc w:val="center"/>
              <w:rPr>
                <w:rFonts w:asciiTheme="minorHAnsi" w:hAnsiTheme="minorHAnsi"/>
                <w:sz w:val="22"/>
              </w:rPr>
            </w:pPr>
            <w:r w:rsidRPr="00510A3D">
              <w:rPr>
                <w:rFonts w:asciiTheme="minorHAnsi" w:hAnsiTheme="minorHAnsi"/>
                <w:b/>
              </w:rPr>
              <w:t>Features of Highly Effective Practice</w:t>
            </w:r>
          </w:p>
        </w:tc>
        <w:tc>
          <w:tcPr>
            <w:tcW w:w="3847" w:type="dxa"/>
            <w:shd w:val="clear" w:color="auto" w:fill="auto"/>
            <w:vAlign w:val="center"/>
          </w:tcPr>
          <w:p w:rsidR="005472B1" w:rsidRPr="005472B1" w:rsidRDefault="005472B1" w:rsidP="00A60266">
            <w:pPr>
              <w:spacing w:after="0" w:line="20" w:lineRule="atLeast"/>
              <w:jc w:val="center"/>
              <w:rPr>
                <w:rFonts w:asciiTheme="minorHAnsi" w:hAnsiTheme="minorHAnsi"/>
                <w:sz w:val="22"/>
              </w:rPr>
            </w:pPr>
            <w:r w:rsidRPr="00510A3D">
              <w:rPr>
                <w:rFonts w:asciiTheme="minorHAnsi" w:hAnsiTheme="minorHAnsi"/>
                <w:b/>
              </w:rPr>
              <w:t>Evidence</w:t>
            </w:r>
          </w:p>
        </w:tc>
        <w:tc>
          <w:tcPr>
            <w:tcW w:w="3847" w:type="dxa"/>
            <w:shd w:val="clear" w:color="auto" w:fill="auto"/>
            <w:vAlign w:val="center"/>
          </w:tcPr>
          <w:p w:rsidR="005472B1" w:rsidRPr="005472B1" w:rsidRDefault="005472B1" w:rsidP="00A60266">
            <w:pPr>
              <w:spacing w:after="0" w:line="20" w:lineRule="atLeast"/>
              <w:jc w:val="center"/>
              <w:rPr>
                <w:rFonts w:asciiTheme="minorHAnsi" w:hAnsiTheme="minorHAnsi"/>
                <w:sz w:val="22"/>
              </w:rPr>
            </w:pPr>
            <w:r w:rsidRPr="00510A3D">
              <w:rPr>
                <w:rFonts w:asciiTheme="minorHAnsi" w:hAnsiTheme="minorHAnsi"/>
                <w:b/>
              </w:rPr>
              <w:t>Next steps / points for further consideration</w:t>
            </w:r>
          </w:p>
        </w:tc>
      </w:tr>
      <w:tr w:rsidR="009222B6" w:rsidRPr="005472B1" w:rsidTr="00A60266">
        <w:trPr>
          <w:trHeight w:val="1461"/>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 xml:space="preserve">2.7 </w:t>
            </w:r>
            <w:r w:rsidRPr="00A60266">
              <w:rPr>
                <w:rFonts w:asciiTheme="minorHAnsi" w:hAnsiTheme="minorHAnsi" w:cs="Arial"/>
                <w:sz w:val="22"/>
              </w:rPr>
              <w:t>How well do we seek out and respond positively to potential partnerships which will lead to better outcomes for the children and young people we work with?</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Partnerships have clear agreements where the purpose, aims, roles and responsibilities are clear and understood by all involved.</w:t>
            </w:r>
          </w:p>
        </w:tc>
        <w:tc>
          <w:tcPr>
            <w:tcW w:w="3847" w:type="dxa"/>
            <w:shd w:val="clear" w:color="auto" w:fill="auto"/>
          </w:tcPr>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222B6" w:rsidRPr="005472B1" w:rsidTr="00A60266">
        <w:trPr>
          <w:trHeight w:val="909"/>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3.3 Do learners and practitioners engage in dialogue about the development of creativity skills?</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Creativity skills are recognised, articulated and valued by practitioners and learners.</w:t>
            </w:r>
          </w:p>
        </w:tc>
        <w:tc>
          <w:tcPr>
            <w:tcW w:w="3847" w:type="dxa"/>
            <w:shd w:val="clear" w:color="auto" w:fill="auto"/>
          </w:tcPr>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222B6" w:rsidRPr="005472B1" w:rsidTr="00A60266">
        <w:trPr>
          <w:trHeight w:val="1375"/>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cs="Arial"/>
                <w:sz w:val="22"/>
              </w:rPr>
            </w:pPr>
            <w:r w:rsidRPr="00A60266">
              <w:rPr>
                <w:rFonts w:asciiTheme="minorHAnsi" w:hAnsiTheme="minorHAnsi"/>
                <w:sz w:val="22"/>
              </w:rPr>
              <w:t xml:space="preserve">3.3 </w:t>
            </w:r>
            <w:r w:rsidRPr="00A60266">
              <w:rPr>
                <w:rFonts w:asciiTheme="minorHAnsi" w:hAnsiTheme="minorHAnsi" w:cs="Arial"/>
                <w:sz w:val="22"/>
              </w:rPr>
              <w:t>Are learners transferring their creativity skills to new contexts through IDL?</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Learners are able to demonstrate their ability to confidently and independently transfer creativity skills to new contexts.</w:t>
            </w:r>
          </w:p>
        </w:tc>
        <w:tc>
          <w:tcPr>
            <w:tcW w:w="3847" w:type="dxa"/>
            <w:shd w:val="clear" w:color="auto" w:fill="auto"/>
          </w:tcPr>
          <w:p w:rsidR="009222B6" w:rsidRPr="00A60266" w:rsidRDefault="009222B6" w:rsidP="00814A4C">
            <w:pPr>
              <w:rPr>
                <w:rFonts w:asciiTheme="minorHAnsi" w:hAnsiTheme="minorHAnsi"/>
                <w:sz w:val="22"/>
              </w:rPr>
            </w:pPr>
          </w:p>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222B6" w:rsidRPr="005472B1" w:rsidTr="00A60266">
        <w:trPr>
          <w:trHeight w:val="148"/>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3.3 Do learners and practitioners engage in dialogue about the development of skills for learning, life and work?</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Skills for learning, life and work are articulated and valued by practitioners and learners.</w:t>
            </w:r>
          </w:p>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ab/>
            </w:r>
            <w:r w:rsidRPr="00A60266">
              <w:rPr>
                <w:rFonts w:asciiTheme="minorHAnsi" w:hAnsiTheme="minorHAnsi"/>
                <w:sz w:val="22"/>
              </w:rPr>
              <w:tab/>
            </w:r>
            <w:r w:rsidRPr="00A60266">
              <w:rPr>
                <w:rFonts w:asciiTheme="minorHAnsi" w:hAnsiTheme="minorHAnsi"/>
                <w:sz w:val="22"/>
              </w:rPr>
              <w:tab/>
            </w:r>
            <w:r w:rsidRPr="00A60266">
              <w:rPr>
                <w:rFonts w:asciiTheme="minorHAnsi" w:hAnsiTheme="minorHAnsi"/>
                <w:sz w:val="22"/>
              </w:rPr>
              <w:tab/>
            </w:r>
          </w:p>
        </w:tc>
        <w:tc>
          <w:tcPr>
            <w:tcW w:w="3847" w:type="dxa"/>
            <w:shd w:val="clear" w:color="auto" w:fill="auto"/>
          </w:tcPr>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222B6" w:rsidRPr="005472B1" w:rsidTr="00A60266">
        <w:trPr>
          <w:trHeight w:val="1310"/>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 xml:space="preserve">3.3 </w:t>
            </w:r>
            <w:r w:rsidRPr="00A60266">
              <w:rPr>
                <w:rFonts w:asciiTheme="minorHAnsi" w:hAnsiTheme="minorHAnsi" w:cs="Arial"/>
                <w:sz w:val="22"/>
              </w:rPr>
              <w:t>Are learners transferring their skills for learning, life and work to new contexts through IDL?</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Learners are confidently and independently transferring their skills for learning, life and work to new contexts through IDL.</w:t>
            </w:r>
          </w:p>
        </w:tc>
        <w:tc>
          <w:tcPr>
            <w:tcW w:w="3847" w:type="dxa"/>
            <w:shd w:val="clear" w:color="auto" w:fill="auto"/>
          </w:tcPr>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222B6" w:rsidRPr="005472B1" w:rsidTr="00A60266">
        <w:trPr>
          <w:trHeight w:val="1192"/>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2.7 Are partners</w:t>
            </w:r>
            <w:r w:rsidR="000C6B6B" w:rsidRPr="00953A11">
              <w:rPr>
                <w:rFonts w:asciiTheme="minorHAnsi" w:hAnsiTheme="minorHAnsi"/>
                <w:sz w:val="22"/>
              </w:rPr>
              <w:t>hips being used to deliver IDL?</w:t>
            </w: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The setting consistently involves partnerships in the delivery of their IDL.</w:t>
            </w:r>
          </w:p>
        </w:tc>
        <w:tc>
          <w:tcPr>
            <w:tcW w:w="3847" w:type="dxa"/>
            <w:shd w:val="clear" w:color="auto" w:fill="auto"/>
          </w:tcPr>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r w:rsidR="009222B6" w:rsidRPr="005472B1" w:rsidTr="00A60266">
        <w:trPr>
          <w:trHeight w:val="148"/>
        </w:trPr>
        <w:tc>
          <w:tcPr>
            <w:tcW w:w="3847" w:type="dxa"/>
            <w:shd w:val="clear" w:color="auto" w:fill="auto"/>
            <w:vAlign w:val="center"/>
          </w:tcPr>
          <w:p w:rsidR="009222B6" w:rsidRPr="00A60266" w:rsidRDefault="009222B6" w:rsidP="00A60266">
            <w:pPr>
              <w:spacing w:after="0" w:line="240" w:lineRule="auto"/>
              <w:jc w:val="center"/>
              <w:rPr>
                <w:rFonts w:asciiTheme="minorHAnsi" w:hAnsiTheme="minorHAnsi"/>
                <w:sz w:val="22"/>
              </w:rPr>
            </w:pPr>
            <w:r w:rsidRPr="00A60266">
              <w:rPr>
                <w:rFonts w:asciiTheme="minorHAnsi" w:hAnsiTheme="minorHAnsi"/>
                <w:sz w:val="22"/>
              </w:rPr>
              <w:t>1.2 How effective is pupil participation in driving forward IDL?</w:t>
            </w:r>
          </w:p>
          <w:p w:rsidR="009222B6" w:rsidRPr="00A60266" w:rsidRDefault="009222B6" w:rsidP="00A60266">
            <w:pPr>
              <w:spacing w:after="0" w:line="240" w:lineRule="auto"/>
              <w:jc w:val="center"/>
              <w:rPr>
                <w:rFonts w:asciiTheme="minorHAnsi" w:hAnsiTheme="minorHAnsi"/>
                <w:sz w:val="22"/>
              </w:rPr>
            </w:pPr>
          </w:p>
        </w:tc>
        <w:tc>
          <w:tcPr>
            <w:tcW w:w="3847" w:type="dxa"/>
            <w:vAlign w:val="center"/>
          </w:tcPr>
          <w:p w:rsidR="009222B6" w:rsidRPr="00A60266" w:rsidRDefault="009222B6" w:rsidP="00A60266">
            <w:pPr>
              <w:spacing w:after="0" w:line="240" w:lineRule="auto"/>
              <w:rPr>
                <w:rFonts w:asciiTheme="minorHAnsi" w:hAnsiTheme="minorHAnsi"/>
                <w:sz w:val="22"/>
              </w:rPr>
            </w:pPr>
            <w:r w:rsidRPr="00A60266">
              <w:rPr>
                <w:rFonts w:asciiTheme="minorHAnsi" w:hAnsiTheme="minorHAnsi"/>
                <w:sz w:val="22"/>
              </w:rPr>
              <w:t xml:space="preserve">There is evidence of a range of strategies in use to support and enable children to have greater skills in leading and planning learning pathways which meet their needs and aspirations. </w:t>
            </w:r>
          </w:p>
        </w:tc>
        <w:tc>
          <w:tcPr>
            <w:tcW w:w="3847" w:type="dxa"/>
            <w:shd w:val="clear" w:color="auto" w:fill="auto"/>
          </w:tcPr>
          <w:p w:rsidR="009222B6" w:rsidRPr="00A60266" w:rsidRDefault="009222B6" w:rsidP="00814A4C">
            <w:pPr>
              <w:rPr>
                <w:rFonts w:asciiTheme="minorHAnsi" w:hAnsiTheme="minorHAnsi"/>
                <w:sz w:val="22"/>
              </w:rPr>
            </w:pPr>
          </w:p>
        </w:tc>
        <w:tc>
          <w:tcPr>
            <w:tcW w:w="3847" w:type="dxa"/>
            <w:shd w:val="clear" w:color="auto" w:fill="auto"/>
          </w:tcPr>
          <w:p w:rsidR="009222B6" w:rsidRPr="00A60266" w:rsidRDefault="009222B6" w:rsidP="00814A4C">
            <w:pPr>
              <w:rPr>
                <w:rFonts w:asciiTheme="minorHAnsi" w:hAnsiTheme="minorHAnsi"/>
                <w:sz w:val="22"/>
              </w:rPr>
            </w:pPr>
          </w:p>
        </w:tc>
      </w:tr>
    </w:tbl>
    <w:p w:rsidR="009C003E" w:rsidRDefault="009C003E">
      <w:pPr>
        <w:rPr>
          <w:rFonts w:asciiTheme="minorHAnsi" w:hAnsiTheme="minorHAnsi"/>
          <w:b/>
          <w:bCs/>
          <w:color w:val="FF0000"/>
          <w:sz w:val="22"/>
          <w:lang w:val="en-US" w:eastAsia="en-GB"/>
        </w:rPr>
        <w:sectPr w:rsidR="009C003E" w:rsidSect="009C003E">
          <w:pgSz w:w="16838" w:h="11906" w:orient="landscape"/>
          <w:pgMar w:top="720" w:right="720" w:bottom="720" w:left="720" w:header="708" w:footer="708" w:gutter="0"/>
          <w:cols w:space="708"/>
          <w:docGrid w:linePitch="360"/>
        </w:sectPr>
      </w:pPr>
    </w:p>
    <w:p w:rsidR="00C31197" w:rsidRDefault="00C31197">
      <w:pPr>
        <w:rPr>
          <w:rFonts w:asciiTheme="minorHAnsi" w:hAnsiTheme="minorHAnsi"/>
          <w:b/>
          <w:bCs/>
          <w:color w:val="FF0000"/>
          <w:sz w:val="22"/>
          <w:lang w:val="en-US" w:eastAsia="en-GB"/>
        </w:rPr>
      </w:pPr>
    </w:p>
    <w:p w:rsidR="00F933FB" w:rsidRDefault="00F933FB">
      <w:pPr>
        <w:rPr>
          <w:rFonts w:asciiTheme="minorHAnsi" w:hAnsiTheme="minorHAnsi"/>
          <w:b/>
        </w:rPr>
      </w:pPr>
    </w:p>
    <w:p w:rsidR="00F933FB" w:rsidRPr="00B63EE1" w:rsidRDefault="00F933FB" w:rsidP="00802158">
      <w:pPr>
        <w:rPr>
          <w:rFonts w:asciiTheme="minorHAnsi" w:hAnsiTheme="minorHAnsi"/>
          <w:b/>
        </w:rPr>
      </w:pPr>
      <w:r w:rsidRPr="00B63EE1">
        <w:rPr>
          <w:rFonts w:asciiTheme="minorHAnsi" w:hAnsiTheme="minorHAnsi"/>
          <w:b/>
          <w:bCs/>
        </w:rPr>
        <w:t>APPENDIX 1</w:t>
      </w:r>
    </w:p>
    <w:p w:rsidR="00C231B3" w:rsidRPr="00A60266" w:rsidRDefault="00A822F9" w:rsidP="00A60266">
      <w:pPr>
        <w:rPr>
          <w:rFonts w:asciiTheme="minorHAnsi" w:hAnsiTheme="minorHAnsi"/>
        </w:rPr>
      </w:pPr>
      <w:r w:rsidRPr="00B63EE1">
        <w:rPr>
          <w:rFonts w:asciiTheme="minorHAnsi" w:hAnsiTheme="minorHAnsi"/>
          <w:b/>
        </w:rPr>
        <w:t>Key Documents</w:t>
      </w:r>
      <w:r w:rsidR="004901B8">
        <w:rPr>
          <w:rFonts w:asciiTheme="minorHAnsi" w:hAnsiTheme="minorHAnsi"/>
          <w:b/>
        </w:rPr>
        <w:t>/Resources</w:t>
      </w:r>
      <w:r w:rsidRPr="00B63EE1">
        <w:rPr>
          <w:rFonts w:asciiTheme="minorHAnsi" w:hAnsiTheme="minorHAnsi"/>
          <w:b/>
        </w:rPr>
        <w:t>:</w:t>
      </w:r>
      <w:r w:rsidR="009918CD" w:rsidRPr="00B63EE1">
        <w:rPr>
          <w:rFonts w:asciiTheme="minorHAnsi" w:hAnsiTheme="minorHAnsi"/>
        </w:rPr>
        <w:t xml:space="preserve"> </w:t>
      </w:r>
    </w:p>
    <w:p w:rsidR="00C231B3" w:rsidRPr="00510A3D" w:rsidRDefault="00C231B3" w:rsidP="00C231B3">
      <w:pPr>
        <w:pStyle w:val="ListParagraph"/>
        <w:numPr>
          <w:ilvl w:val="0"/>
          <w:numId w:val="21"/>
        </w:numPr>
        <w:rPr>
          <w:rFonts w:asciiTheme="minorHAnsi" w:hAnsiTheme="minorHAnsi"/>
          <w:b/>
        </w:rPr>
      </w:pPr>
      <w:r w:rsidRPr="00510A3D">
        <w:rPr>
          <w:rFonts w:asciiTheme="minorHAnsi" w:hAnsiTheme="minorHAnsi"/>
          <w:b/>
        </w:rPr>
        <w:t xml:space="preserve">Education Scotland Website – </w:t>
      </w:r>
      <w:r>
        <w:rPr>
          <w:rFonts w:asciiTheme="minorHAnsi" w:hAnsiTheme="minorHAnsi"/>
          <w:b/>
        </w:rPr>
        <w:t>Building the Curriculum 4: Skills for learning, life and work</w:t>
      </w:r>
    </w:p>
    <w:p w:rsidR="00C231B3" w:rsidRPr="00510A3D" w:rsidRDefault="005248BD" w:rsidP="00A60266">
      <w:pPr>
        <w:ind w:left="720"/>
        <w:rPr>
          <w:rFonts w:asciiTheme="minorHAnsi" w:hAnsiTheme="minorHAnsi"/>
          <w:b/>
          <w:color w:val="0563C1" w:themeColor="hyperlink"/>
          <w:u w:val="single"/>
        </w:rPr>
      </w:pPr>
      <w:hyperlink r:id="rId22" w:history="1">
        <w:r w:rsidR="00C231B3" w:rsidRPr="00510A3D">
          <w:rPr>
            <w:rStyle w:val="Hyperlink"/>
            <w:rFonts w:asciiTheme="minorHAnsi" w:hAnsiTheme="minorHAnsi"/>
            <w:b/>
          </w:rPr>
          <w:t>http://www.educationscotland.gov.uk/learningandteaching/thecurriculum/buildingyourcurriculum/curriculumplanning/whatisbuildingyourcurriculum/btc/btc4.asp</w:t>
        </w:r>
      </w:hyperlink>
    </w:p>
    <w:p w:rsidR="004901B8" w:rsidRPr="00A60266" w:rsidRDefault="004901B8" w:rsidP="00A60266">
      <w:pPr>
        <w:pStyle w:val="ListParagraph"/>
        <w:numPr>
          <w:ilvl w:val="0"/>
          <w:numId w:val="21"/>
        </w:numPr>
        <w:rPr>
          <w:rFonts w:asciiTheme="minorHAnsi" w:hAnsiTheme="minorHAnsi"/>
          <w:b/>
        </w:rPr>
      </w:pPr>
      <w:r w:rsidRPr="00A60266">
        <w:rPr>
          <w:rFonts w:asciiTheme="minorHAnsi" w:hAnsiTheme="minorHAnsi"/>
          <w:b/>
        </w:rPr>
        <w:t>Education Scotland Website – Interdisciplinary Learning</w:t>
      </w:r>
    </w:p>
    <w:p w:rsidR="00390397" w:rsidRDefault="005248BD" w:rsidP="00A60266">
      <w:pPr>
        <w:ind w:left="720"/>
        <w:rPr>
          <w:rStyle w:val="Hyperlink"/>
          <w:rFonts w:asciiTheme="minorHAnsi" w:hAnsiTheme="minorHAnsi"/>
          <w:b/>
        </w:rPr>
      </w:pPr>
      <w:hyperlink r:id="rId23" w:history="1">
        <w:r w:rsidR="00CA432E" w:rsidRPr="00B63EE1">
          <w:rPr>
            <w:rStyle w:val="Hyperlink"/>
            <w:rFonts w:asciiTheme="minorHAnsi" w:hAnsiTheme="minorHAnsi"/>
            <w:b/>
          </w:rPr>
          <w:t>http://www.educationscotland.gov.uk/learningandteaching/learningacrossthecurriculum/interdisciplinarylearning/index.asp</w:t>
        </w:r>
      </w:hyperlink>
    </w:p>
    <w:p w:rsidR="00390397" w:rsidRPr="00A60266" w:rsidRDefault="00390397">
      <w:pPr>
        <w:pStyle w:val="ListParagraph"/>
        <w:numPr>
          <w:ilvl w:val="0"/>
          <w:numId w:val="21"/>
        </w:numPr>
        <w:rPr>
          <w:rStyle w:val="Hyperlink"/>
          <w:rFonts w:asciiTheme="minorHAnsi" w:hAnsiTheme="minorHAnsi"/>
          <w:b/>
          <w:color w:val="auto"/>
          <w:u w:val="none"/>
        </w:rPr>
      </w:pPr>
      <w:r w:rsidRPr="00510A3D">
        <w:rPr>
          <w:rFonts w:asciiTheme="minorHAnsi" w:hAnsiTheme="minorHAnsi"/>
          <w:b/>
        </w:rPr>
        <w:t xml:space="preserve">Education Scotland Website – </w:t>
      </w:r>
      <w:r w:rsidR="00232B69">
        <w:rPr>
          <w:rFonts w:asciiTheme="minorHAnsi" w:hAnsiTheme="minorHAnsi"/>
          <w:b/>
        </w:rPr>
        <w:t>Evaluating and improving our curriculum – Primary – Interdisciplinary Learning</w:t>
      </w:r>
    </w:p>
    <w:p w:rsidR="00C231B3" w:rsidRDefault="00390397" w:rsidP="00A60266">
      <w:pPr>
        <w:ind w:left="720"/>
        <w:rPr>
          <w:rStyle w:val="Hyperlink"/>
          <w:rFonts w:asciiTheme="minorHAnsi" w:hAnsiTheme="minorHAnsi"/>
          <w:b/>
        </w:rPr>
      </w:pPr>
      <w:r w:rsidRPr="00390397">
        <w:rPr>
          <w:rStyle w:val="Hyperlink"/>
          <w:rFonts w:asciiTheme="minorHAnsi" w:hAnsiTheme="minorHAnsi"/>
          <w:b/>
        </w:rPr>
        <w:t>http://www.educationscotland.gov.uk/resources/e/evaluatingandimprovingourcurriculumprimary/interdisciplinarylearning.asp?strReferringChannel=learningandteaching&amp;strReferringPageID=tcm:4-852085-64</w:t>
      </w:r>
    </w:p>
    <w:p w:rsidR="00C231B3" w:rsidRDefault="00C231B3" w:rsidP="00C231B3">
      <w:pPr>
        <w:pStyle w:val="ListParagraph"/>
        <w:numPr>
          <w:ilvl w:val="0"/>
          <w:numId w:val="21"/>
        </w:numPr>
        <w:rPr>
          <w:rFonts w:asciiTheme="minorHAnsi" w:hAnsiTheme="minorHAnsi"/>
          <w:b/>
        </w:rPr>
      </w:pPr>
      <w:r w:rsidRPr="00510A3D">
        <w:rPr>
          <w:rFonts w:asciiTheme="minorHAnsi" w:hAnsiTheme="minorHAnsi"/>
          <w:b/>
        </w:rPr>
        <w:t xml:space="preserve">Education Scotland Website </w:t>
      </w:r>
      <w:r>
        <w:rPr>
          <w:rFonts w:asciiTheme="minorHAnsi" w:hAnsiTheme="minorHAnsi"/>
          <w:b/>
        </w:rPr>
        <w:t>– Early learning and childcare – Building the Ambition</w:t>
      </w:r>
    </w:p>
    <w:p w:rsidR="00390397" w:rsidRPr="00232B69" w:rsidRDefault="005248BD" w:rsidP="00A60266">
      <w:pPr>
        <w:pStyle w:val="ListParagraph"/>
        <w:rPr>
          <w:rStyle w:val="Hyperlink"/>
          <w:rFonts w:asciiTheme="minorHAnsi" w:hAnsiTheme="minorHAnsi"/>
          <w:i/>
        </w:rPr>
      </w:pPr>
      <w:hyperlink r:id="rId24" w:history="1">
        <w:r w:rsidR="00C231B3" w:rsidRPr="00232B69">
          <w:rPr>
            <w:rStyle w:val="Hyperlink"/>
            <w:rFonts w:asciiTheme="minorHAnsi" w:hAnsiTheme="minorHAnsi"/>
            <w:i/>
          </w:rPr>
          <w:t>http://www.educationscotland.gov.uk/learningandteaching/earlylearningandchildcare/buildingtheambition/index.asp</w:t>
        </w:r>
      </w:hyperlink>
    </w:p>
    <w:p w:rsidR="00390397" w:rsidRPr="00A60266" w:rsidRDefault="00390397" w:rsidP="00A60266">
      <w:pPr>
        <w:pStyle w:val="ListParagraph"/>
        <w:numPr>
          <w:ilvl w:val="0"/>
          <w:numId w:val="21"/>
        </w:numPr>
        <w:rPr>
          <w:rFonts w:asciiTheme="minorHAnsi" w:hAnsiTheme="minorHAnsi"/>
          <w:b/>
        </w:rPr>
      </w:pPr>
      <w:r w:rsidRPr="00A60266">
        <w:rPr>
          <w:rFonts w:asciiTheme="minorHAnsi" w:hAnsiTheme="minorHAnsi"/>
          <w:b/>
        </w:rPr>
        <w:t>Education Scotland - Accompanying information for staff working in early learning and childcare settings and the early stages of primary schools</w:t>
      </w:r>
    </w:p>
    <w:p w:rsidR="006C5684" w:rsidRDefault="005248BD" w:rsidP="00A60266">
      <w:pPr>
        <w:ind w:left="720"/>
        <w:rPr>
          <w:rFonts w:asciiTheme="minorHAnsi" w:hAnsiTheme="minorHAnsi"/>
          <w:color w:val="000000"/>
        </w:rPr>
      </w:pPr>
      <w:hyperlink r:id="rId25" w:history="1">
        <w:r w:rsidR="005E1E9B" w:rsidRPr="00B63EE1">
          <w:rPr>
            <w:rStyle w:val="Hyperlink"/>
            <w:rFonts w:asciiTheme="minorHAnsi" w:hAnsiTheme="minorHAnsi"/>
          </w:rPr>
          <w:t>http://www.educationscotland.gov.uk/Images/AccompanyingAdviceForStaffWithReflectiveQuestions_tcm4-843610.pdf</w:t>
        </w:r>
      </w:hyperlink>
      <w:r w:rsidR="005E1E9B" w:rsidRPr="00B63EE1">
        <w:rPr>
          <w:rFonts w:asciiTheme="minorHAnsi" w:hAnsiTheme="minorHAnsi"/>
          <w:color w:val="000000"/>
        </w:rPr>
        <w:t xml:space="preserve"> </w:t>
      </w:r>
    </w:p>
    <w:p w:rsidR="00232B69" w:rsidRDefault="00232B69" w:rsidP="00232B69">
      <w:pPr>
        <w:pStyle w:val="ListParagraph"/>
        <w:numPr>
          <w:ilvl w:val="0"/>
          <w:numId w:val="21"/>
        </w:numPr>
        <w:rPr>
          <w:rFonts w:asciiTheme="minorHAnsi" w:hAnsiTheme="minorHAnsi"/>
          <w:b/>
        </w:rPr>
      </w:pPr>
      <w:r>
        <w:rPr>
          <w:rFonts w:asciiTheme="minorHAnsi" w:hAnsiTheme="minorHAnsi"/>
          <w:b/>
        </w:rPr>
        <w:t xml:space="preserve">How </w:t>
      </w:r>
      <w:proofErr w:type="gramStart"/>
      <w:r>
        <w:rPr>
          <w:rFonts w:asciiTheme="minorHAnsi" w:hAnsiTheme="minorHAnsi"/>
          <w:b/>
        </w:rPr>
        <w:t>Good</w:t>
      </w:r>
      <w:proofErr w:type="gramEnd"/>
      <w:r>
        <w:rPr>
          <w:rFonts w:asciiTheme="minorHAnsi" w:hAnsiTheme="minorHAnsi"/>
          <w:b/>
        </w:rPr>
        <w:t xml:space="preserve"> is Our School? 4</w:t>
      </w:r>
      <w:r w:rsidRPr="00510A3D">
        <w:rPr>
          <w:rFonts w:asciiTheme="minorHAnsi" w:hAnsiTheme="minorHAnsi"/>
          <w:b/>
          <w:vertAlign w:val="superscript"/>
        </w:rPr>
        <w:t>th</w:t>
      </w:r>
      <w:r>
        <w:rPr>
          <w:rFonts w:asciiTheme="minorHAnsi" w:hAnsiTheme="minorHAnsi"/>
          <w:b/>
        </w:rPr>
        <w:t xml:space="preserve"> Edition</w:t>
      </w:r>
    </w:p>
    <w:p w:rsidR="00232B69" w:rsidRDefault="005248BD" w:rsidP="00232B69">
      <w:pPr>
        <w:ind w:left="720"/>
        <w:rPr>
          <w:rFonts w:asciiTheme="minorHAnsi" w:hAnsiTheme="minorHAnsi"/>
          <w:b/>
        </w:rPr>
      </w:pPr>
      <w:hyperlink r:id="rId26" w:history="1">
        <w:r w:rsidR="00232B69" w:rsidRPr="00510A3D">
          <w:rPr>
            <w:rStyle w:val="Hyperlink"/>
            <w:rFonts w:asciiTheme="minorHAnsi" w:hAnsiTheme="minorHAnsi"/>
            <w:b/>
          </w:rPr>
          <w:t>http://www.educationscotland.gov.uk/Images/HGIOS4.pdf</w:t>
        </w:r>
      </w:hyperlink>
      <w:r w:rsidR="00232B69" w:rsidRPr="00510A3D">
        <w:rPr>
          <w:rFonts w:asciiTheme="minorHAnsi" w:hAnsiTheme="minorHAnsi"/>
          <w:b/>
        </w:rPr>
        <w:t xml:space="preserve"> </w:t>
      </w:r>
    </w:p>
    <w:p w:rsidR="001F7049" w:rsidRDefault="00232B69" w:rsidP="00A60266">
      <w:pPr>
        <w:pStyle w:val="ListParagraph"/>
        <w:numPr>
          <w:ilvl w:val="0"/>
          <w:numId w:val="21"/>
        </w:numPr>
        <w:rPr>
          <w:rFonts w:asciiTheme="minorHAnsi" w:hAnsiTheme="minorHAnsi"/>
          <w:b/>
        </w:rPr>
      </w:pPr>
      <w:r w:rsidRPr="00A60266">
        <w:rPr>
          <w:rFonts w:asciiTheme="minorHAnsi" w:hAnsiTheme="minorHAnsi"/>
          <w:b/>
        </w:rPr>
        <w:t>Child at the Centre 2</w:t>
      </w:r>
    </w:p>
    <w:p w:rsidR="001F7049" w:rsidRDefault="001F7049" w:rsidP="00A60266">
      <w:pPr>
        <w:pStyle w:val="ListParagraph"/>
        <w:ind w:left="0"/>
        <w:rPr>
          <w:rFonts w:asciiTheme="minorHAnsi" w:hAnsiTheme="minorHAnsi"/>
          <w:b/>
        </w:rPr>
      </w:pPr>
    </w:p>
    <w:p w:rsidR="001F7049" w:rsidRDefault="001F7049" w:rsidP="001F7049">
      <w:pPr>
        <w:pStyle w:val="ListParagraph"/>
        <w:numPr>
          <w:ilvl w:val="0"/>
          <w:numId w:val="21"/>
        </w:numPr>
        <w:rPr>
          <w:rFonts w:asciiTheme="minorHAnsi" w:hAnsiTheme="minorHAnsi"/>
          <w:b/>
        </w:rPr>
      </w:pPr>
      <w:r w:rsidRPr="00510A3D">
        <w:rPr>
          <w:rFonts w:asciiTheme="minorHAnsi" w:hAnsiTheme="minorHAnsi"/>
          <w:b/>
        </w:rPr>
        <w:t>Aberdeenshire Progression Frameworks</w:t>
      </w:r>
    </w:p>
    <w:p w:rsidR="001F7049" w:rsidRPr="00510A3D" w:rsidRDefault="001F7049" w:rsidP="00A60266">
      <w:pPr>
        <w:pStyle w:val="ListParagraph"/>
        <w:rPr>
          <w:rFonts w:asciiTheme="minorHAnsi" w:hAnsiTheme="minorHAnsi"/>
          <w:b/>
        </w:rPr>
      </w:pPr>
    </w:p>
    <w:p w:rsidR="001F7049" w:rsidRDefault="00232B69" w:rsidP="00A60266">
      <w:pPr>
        <w:pStyle w:val="ListParagraph"/>
        <w:numPr>
          <w:ilvl w:val="0"/>
          <w:numId w:val="21"/>
        </w:numPr>
        <w:rPr>
          <w:rFonts w:asciiTheme="minorHAnsi" w:hAnsiTheme="minorHAnsi"/>
          <w:b/>
        </w:rPr>
      </w:pPr>
      <w:r w:rsidRPr="00A60266">
        <w:rPr>
          <w:rFonts w:asciiTheme="minorHAnsi" w:hAnsiTheme="minorHAnsi"/>
          <w:b/>
        </w:rPr>
        <w:t>Outstanding Formative Assessment – Shirley Clark</w:t>
      </w:r>
      <w:r w:rsidR="001F7049">
        <w:rPr>
          <w:rFonts w:asciiTheme="minorHAnsi" w:hAnsiTheme="minorHAnsi"/>
          <w:b/>
        </w:rPr>
        <w:t>e – Hodder Education (2014)</w:t>
      </w:r>
    </w:p>
    <w:p w:rsidR="00232B69" w:rsidRPr="00B63EE1" w:rsidRDefault="00232B69" w:rsidP="00A60266">
      <w:pPr>
        <w:tabs>
          <w:tab w:val="left" w:pos="2265"/>
        </w:tabs>
        <w:ind w:left="720" w:firstLine="2265"/>
        <w:rPr>
          <w:rFonts w:asciiTheme="minorHAnsi" w:hAnsiTheme="minorHAnsi"/>
          <w:color w:val="000000"/>
        </w:rPr>
      </w:pPr>
    </w:p>
    <w:p w:rsidR="00AB4350" w:rsidRDefault="009222B6" w:rsidP="009222B6">
      <w:pPr>
        <w:rPr>
          <w:rFonts w:asciiTheme="minorHAnsi" w:hAnsiTheme="minorHAnsi"/>
          <w:color w:val="000000"/>
        </w:rPr>
      </w:pPr>
      <w:r w:rsidRPr="00B63EE1">
        <w:rPr>
          <w:rFonts w:asciiTheme="minorHAnsi" w:hAnsiTheme="minorHAnsi"/>
          <w:color w:val="000000"/>
        </w:rPr>
        <w:br w:type="page"/>
      </w: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AB4350" w:rsidRDefault="00AB4350" w:rsidP="009222B6">
      <w:pPr>
        <w:rPr>
          <w:rFonts w:asciiTheme="minorHAnsi" w:hAnsiTheme="minorHAnsi"/>
          <w:color w:val="000000"/>
        </w:rPr>
      </w:pPr>
    </w:p>
    <w:p w:rsidR="00750605" w:rsidRDefault="002D7116" w:rsidP="00750605">
      <w:pPr>
        <w:rPr>
          <w:rFonts w:asciiTheme="minorHAnsi" w:hAnsiTheme="minorHAnsi"/>
          <w:b/>
          <w:color w:val="000000"/>
        </w:rPr>
      </w:pPr>
      <w:r w:rsidRPr="00A60266">
        <w:rPr>
          <w:rFonts w:asciiTheme="minorHAnsi" w:hAnsiTheme="minorHAnsi"/>
          <w:b/>
          <w:color w:val="000000"/>
        </w:rPr>
        <w:lastRenderedPageBreak/>
        <w:t>APPENDIX 2</w:t>
      </w:r>
      <w:r>
        <w:rPr>
          <w:rFonts w:asciiTheme="minorHAnsi" w:hAnsiTheme="minorHAnsi"/>
          <w:b/>
          <w:color w:val="000000"/>
        </w:rPr>
        <w:t xml:space="preserve"> – Transferable Skills</w:t>
      </w:r>
      <w:r w:rsidR="00750605">
        <w:rPr>
          <w:rFonts w:asciiTheme="minorHAnsi" w:hAnsiTheme="minorHAnsi"/>
          <w:b/>
          <w:color w:val="000000"/>
        </w:rPr>
        <w:t xml:space="preserve"> – Skills for Learning, Life and Work</w:t>
      </w:r>
    </w:p>
    <w:p w:rsidR="00750605" w:rsidRPr="00750605" w:rsidRDefault="00750605" w:rsidP="00750605">
      <w:pPr>
        <w:rPr>
          <w:rFonts w:asciiTheme="minorHAnsi" w:hAnsiTheme="minorHAnsi"/>
          <w:b/>
          <w:color w:val="000000"/>
          <w:sz w:val="28"/>
          <w:u w:val="single"/>
        </w:rPr>
      </w:pPr>
      <w:r w:rsidRPr="00750605">
        <w:rPr>
          <w:rFonts w:asciiTheme="minorHAnsi" w:hAnsiTheme="minorHAnsi"/>
          <w:b/>
          <w:color w:val="000000"/>
          <w:sz w:val="28"/>
          <w:u w:val="single"/>
        </w:rPr>
        <w:t>Skills for Learning</w:t>
      </w:r>
    </w:p>
    <w:tbl>
      <w:tblPr>
        <w:tblStyle w:val="TableGrid1"/>
        <w:tblW w:w="5000" w:type="pct"/>
        <w:tblLook w:val="04A0" w:firstRow="1" w:lastRow="0" w:firstColumn="1" w:lastColumn="0" w:noHBand="0" w:noVBand="1"/>
      </w:tblPr>
      <w:tblGrid>
        <w:gridCol w:w="2405"/>
        <w:gridCol w:w="3655"/>
        <w:gridCol w:w="4396"/>
      </w:tblGrid>
      <w:tr w:rsidR="00993486" w:rsidRPr="00245B1E" w:rsidTr="00993486">
        <w:tc>
          <w:tcPr>
            <w:tcW w:w="1150" w:type="pct"/>
            <w:shd w:val="clear" w:color="auto" w:fill="DEEAF6" w:themeFill="accent1" w:themeFillTint="33"/>
            <w:vAlign w:val="center"/>
          </w:tcPr>
          <w:p w:rsidR="00993486" w:rsidRPr="00877A94" w:rsidRDefault="00993486" w:rsidP="00993486">
            <w:pPr>
              <w:jc w:val="center"/>
              <w:rPr>
                <w:b/>
              </w:rPr>
            </w:pPr>
            <w:r>
              <w:rPr>
                <w:b/>
                <w:sz w:val="28"/>
                <w:szCs w:val="28"/>
              </w:rPr>
              <w:t>Skill for l</w:t>
            </w:r>
            <w:r w:rsidRPr="00877A94">
              <w:rPr>
                <w:b/>
                <w:sz w:val="28"/>
                <w:szCs w:val="28"/>
              </w:rPr>
              <w:t>earning</w:t>
            </w:r>
          </w:p>
        </w:tc>
        <w:tc>
          <w:tcPr>
            <w:tcW w:w="3850" w:type="pct"/>
            <w:gridSpan w:val="2"/>
            <w:shd w:val="clear" w:color="auto" w:fill="DEEAF6" w:themeFill="accent1" w:themeFillTint="33"/>
          </w:tcPr>
          <w:p w:rsidR="00993486" w:rsidRPr="00245B1E" w:rsidRDefault="00993486" w:rsidP="00750605">
            <w:r w:rsidRPr="00877A94">
              <w:rPr>
                <w:b/>
                <w:sz w:val="28"/>
                <w:szCs w:val="28"/>
              </w:rPr>
              <w:t>W</w:t>
            </w:r>
            <w:r>
              <w:rPr>
                <w:b/>
                <w:sz w:val="28"/>
                <w:szCs w:val="28"/>
              </w:rPr>
              <w:t>hat the skill might look like…..</w:t>
            </w:r>
          </w:p>
        </w:tc>
      </w:tr>
      <w:tr w:rsidR="00750605" w:rsidRPr="00245B1E" w:rsidTr="00993486">
        <w:trPr>
          <w:trHeight w:val="1425"/>
        </w:trPr>
        <w:tc>
          <w:tcPr>
            <w:tcW w:w="1150" w:type="pct"/>
            <w:shd w:val="clear" w:color="auto" w:fill="FFFFFF" w:themeFill="background1"/>
            <w:vAlign w:val="center"/>
          </w:tcPr>
          <w:p w:rsidR="00750605" w:rsidRPr="00245B1E" w:rsidRDefault="00750605" w:rsidP="00993486">
            <w:pPr>
              <w:jc w:val="center"/>
              <w:rPr>
                <w:rFonts w:cs="Arial"/>
                <w:b/>
                <w:bCs/>
              </w:rPr>
            </w:pPr>
            <w:r w:rsidRPr="00245B1E">
              <w:rPr>
                <w:rFonts w:cs="Arial"/>
                <w:b/>
                <w:bCs/>
              </w:rPr>
              <w:t>Applying</w:t>
            </w:r>
          </w:p>
          <w:p w:rsidR="00750605" w:rsidRPr="00AE3F69" w:rsidRDefault="00750605" w:rsidP="00993486">
            <w:pPr>
              <w:jc w:val="center"/>
              <w:rPr>
                <w:rFonts w:cs="Arial"/>
                <w:lang w:val="en-AU"/>
              </w:rPr>
            </w:pPr>
            <w:r w:rsidRPr="00245B1E">
              <w:rPr>
                <w:rFonts w:cs="Arial"/>
              </w:rPr>
              <w:t>(Using strategies, concepts, principles and theories in new situations)</w:t>
            </w:r>
          </w:p>
        </w:tc>
        <w:tc>
          <w:tcPr>
            <w:tcW w:w="1748" w:type="pct"/>
            <w:tcBorders>
              <w:right w:val="nil"/>
            </w:tcBorders>
            <w:shd w:val="clear" w:color="auto" w:fill="FFFFFF" w:themeFill="background1"/>
          </w:tcPr>
          <w:p w:rsidR="00750605" w:rsidRPr="00C8183F" w:rsidRDefault="00750605" w:rsidP="00750605">
            <w:pPr>
              <w:pStyle w:val="ListParagraph"/>
              <w:numPr>
                <w:ilvl w:val="0"/>
                <w:numId w:val="37"/>
              </w:numPr>
              <w:rPr>
                <w:rFonts w:cs="Arial"/>
                <w:lang w:val="en-AU"/>
              </w:rPr>
            </w:pPr>
            <w:r w:rsidRPr="00C8183F">
              <w:rPr>
                <w:rFonts w:cs="Arial"/>
                <w:lang w:val="en-AU"/>
              </w:rPr>
              <w:t>Implementing</w:t>
            </w:r>
          </w:p>
          <w:p w:rsidR="00750605" w:rsidRPr="00245B1E" w:rsidRDefault="00750605" w:rsidP="00750605">
            <w:pPr>
              <w:numPr>
                <w:ilvl w:val="0"/>
                <w:numId w:val="37"/>
              </w:numPr>
              <w:rPr>
                <w:rFonts w:cs="Arial"/>
                <w:lang w:val="en-AU"/>
              </w:rPr>
            </w:pPr>
            <w:r w:rsidRPr="00245B1E">
              <w:rPr>
                <w:rFonts w:cs="Arial"/>
                <w:lang w:val="en-AU"/>
              </w:rPr>
              <w:t>Carrying out</w:t>
            </w:r>
          </w:p>
          <w:p w:rsidR="00750605" w:rsidRPr="00245B1E" w:rsidRDefault="00750605" w:rsidP="00750605">
            <w:pPr>
              <w:numPr>
                <w:ilvl w:val="0"/>
                <w:numId w:val="37"/>
              </w:numPr>
              <w:rPr>
                <w:rFonts w:cs="Arial"/>
                <w:lang w:val="en-AU"/>
              </w:rPr>
            </w:pPr>
            <w:r w:rsidRPr="00245B1E">
              <w:rPr>
                <w:rFonts w:cs="Arial"/>
                <w:lang w:val="en-AU"/>
              </w:rPr>
              <w:t xml:space="preserve">Using </w:t>
            </w:r>
          </w:p>
          <w:p w:rsidR="00750605" w:rsidRPr="00245B1E" w:rsidRDefault="00750605" w:rsidP="00750605">
            <w:pPr>
              <w:numPr>
                <w:ilvl w:val="0"/>
                <w:numId w:val="37"/>
              </w:numPr>
              <w:rPr>
                <w:rFonts w:cs="Arial"/>
                <w:lang w:val="en-AU"/>
              </w:rPr>
            </w:pPr>
            <w:r w:rsidRPr="00245B1E">
              <w:rPr>
                <w:rFonts w:cs="Arial"/>
                <w:lang w:val="en-AU"/>
              </w:rPr>
              <w:t>Executing</w:t>
            </w:r>
          </w:p>
          <w:p w:rsidR="00750605" w:rsidRPr="00AE3F69" w:rsidRDefault="00750605" w:rsidP="00750605">
            <w:pPr>
              <w:numPr>
                <w:ilvl w:val="0"/>
                <w:numId w:val="37"/>
              </w:numPr>
              <w:rPr>
                <w:rFonts w:cs="Arial"/>
                <w:lang w:val="en-AU"/>
              </w:rPr>
            </w:pPr>
            <w:r w:rsidRPr="00245B1E">
              <w:rPr>
                <w:rFonts w:cs="Arial"/>
                <w:lang w:val="en-AU"/>
              </w:rPr>
              <w:t>Generalising</w:t>
            </w:r>
          </w:p>
        </w:tc>
        <w:tc>
          <w:tcPr>
            <w:tcW w:w="2102" w:type="pct"/>
            <w:tcBorders>
              <w:left w:val="nil"/>
            </w:tcBorders>
            <w:shd w:val="clear" w:color="auto" w:fill="FFFFFF" w:themeFill="background1"/>
          </w:tcPr>
          <w:p w:rsidR="00750605" w:rsidRPr="00245B1E" w:rsidRDefault="00750605" w:rsidP="00750605"/>
        </w:tc>
      </w:tr>
      <w:tr w:rsidR="00750605" w:rsidRPr="00245B1E" w:rsidTr="00993486">
        <w:trPr>
          <w:trHeight w:val="1768"/>
        </w:trPr>
        <w:tc>
          <w:tcPr>
            <w:tcW w:w="1150" w:type="pct"/>
            <w:shd w:val="clear" w:color="auto" w:fill="FFFFFF" w:themeFill="background1"/>
            <w:vAlign w:val="center"/>
          </w:tcPr>
          <w:p w:rsidR="00750605" w:rsidRPr="00245B1E" w:rsidRDefault="00750605" w:rsidP="00993486">
            <w:pPr>
              <w:jc w:val="center"/>
              <w:rPr>
                <w:rFonts w:cs="Arial"/>
                <w:b/>
                <w:bCs/>
              </w:rPr>
            </w:pPr>
            <w:r w:rsidRPr="00245B1E">
              <w:rPr>
                <w:rFonts w:cs="Arial"/>
                <w:b/>
                <w:bCs/>
              </w:rPr>
              <w:t>Analysing</w:t>
            </w:r>
          </w:p>
          <w:p w:rsidR="00750605" w:rsidRPr="00245B1E" w:rsidRDefault="00750605" w:rsidP="00993486">
            <w:pPr>
              <w:jc w:val="center"/>
              <w:rPr>
                <w:rFonts w:cs="Arial"/>
              </w:rPr>
            </w:pPr>
            <w:r w:rsidRPr="00245B1E">
              <w:rPr>
                <w:rFonts w:cs="Arial"/>
              </w:rPr>
              <w:t>(Breaking information down into its component elements)</w:t>
            </w:r>
          </w:p>
          <w:p w:rsidR="00750605" w:rsidRPr="00245B1E" w:rsidRDefault="00750605" w:rsidP="00993486">
            <w:pPr>
              <w:jc w:val="center"/>
              <w:rPr>
                <w:rFonts w:cs="Arial"/>
              </w:rPr>
            </w:pPr>
          </w:p>
        </w:tc>
        <w:tc>
          <w:tcPr>
            <w:tcW w:w="1748" w:type="pct"/>
            <w:tcBorders>
              <w:right w:val="nil"/>
            </w:tcBorders>
            <w:shd w:val="clear" w:color="auto" w:fill="FFFFFF" w:themeFill="background1"/>
          </w:tcPr>
          <w:p w:rsidR="00750605" w:rsidRPr="00C8183F" w:rsidRDefault="00750605" w:rsidP="00750605">
            <w:pPr>
              <w:pStyle w:val="ListParagraph"/>
              <w:numPr>
                <w:ilvl w:val="0"/>
                <w:numId w:val="38"/>
              </w:numPr>
              <w:rPr>
                <w:rFonts w:cs="Arial"/>
                <w:lang w:val="en-AU"/>
              </w:rPr>
            </w:pPr>
            <w:r w:rsidRPr="00C8183F">
              <w:rPr>
                <w:rFonts w:cs="Arial"/>
                <w:lang w:val="en-AU"/>
              </w:rPr>
              <w:t>Comparing</w:t>
            </w:r>
          </w:p>
          <w:p w:rsidR="00750605" w:rsidRPr="00245B1E" w:rsidRDefault="00750605" w:rsidP="00750605">
            <w:pPr>
              <w:numPr>
                <w:ilvl w:val="0"/>
                <w:numId w:val="38"/>
              </w:numPr>
              <w:rPr>
                <w:rFonts w:cs="Arial"/>
                <w:lang w:val="en-AU"/>
              </w:rPr>
            </w:pPr>
            <w:r w:rsidRPr="00245B1E">
              <w:rPr>
                <w:rFonts w:cs="Arial"/>
                <w:lang w:val="en-AU"/>
              </w:rPr>
              <w:t>Organising</w:t>
            </w:r>
          </w:p>
          <w:p w:rsidR="00750605" w:rsidRPr="00245B1E" w:rsidRDefault="00750605" w:rsidP="00750605">
            <w:pPr>
              <w:numPr>
                <w:ilvl w:val="0"/>
                <w:numId w:val="38"/>
              </w:numPr>
              <w:rPr>
                <w:rFonts w:cs="Arial"/>
                <w:lang w:val="en-AU"/>
              </w:rPr>
            </w:pPr>
            <w:r w:rsidRPr="00245B1E">
              <w:rPr>
                <w:rFonts w:cs="Arial"/>
                <w:lang w:val="en-AU"/>
              </w:rPr>
              <w:t>Deconstructing</w:t>
            </w:r>
          </w:p>
          <w:p w:rsidR="00750605" w:rsidRDefault="00750605" w:rsidP="00750605">
            <w:pPr>
              <w:numPr>
                <w:ilvl w:val="0"/>
                <w:numId w:val="38"/>
              </w:numPr>
              <w:rPr>
                <w:rFonts w:cs="Arial"/>
                <w:lang w:val="en-AU"/>
              </w:rPr>
            </w:pPr>
            <w:r w:rsidRPr="00245B1E">
              <w:rPr>
                <w:rFonts w:cs="Arial"/>
                <w:lang w:val="en-AU"/>
              </w:rPr>
              <w:t>Attributing</w:t>
            </w:r>
          </w:p>
          <w:p w:rsidR="00750605" w:rsidRDefault="00750605" w:rsidP="00750605">
            <w:pPr>
              <w:numPr>
                <w:ilvl w:val="0"/>
                <w:numId w:val="38"/>
              </w:numPr>
              <w:rPr>
                <w:rFonts w:cs="Arial"/>
                <w:lang w:val="en-AU"/>
              </w:rPr>
            </w:pPr>
            <w:r>
              <w:rPr>
                <w:rFonts w:cs="Arial"/>
                <w:lang w:val="en-AU"/>
              </w:rPr>
              <w:t>Outlining</w:t>
            </w:r>
          </w:p>
          <w:p w:rsidR="00750605" w:rsidRDefault="00750605" w:rsidP="00750605">
            <w:pPr>
              <w:numPr>
                <w:ilvl w:val="0"/>
                <w:numId w:val="38"/>
              </w:numPr>
              <w:rPr>
                <w:rFonts w:cs="Arial"/>
                <w:lang w:val="en-AU"/>
              </w:rPr>
            </w:pPr>
            <w:r>
              <w:rPr>
                <w:rFonts w:cs="Arial"/>
                <w:lang w:val="en-AU"/>
              </w:rPr>
              <w:t>Structuring</w:t>
            </w:r>
          </w:p>
          <w:p w:rsidR="00750605" w:rsidRPr="00AE3F69" w:rsidRDefault="00750605" w:rsidP="00750605">
            <w:pPr>
              <w:numPr>
                <w:ilvl w:val="0"/>
                <w:numId w:val="38"/>
              </w:numPr>
              <w:rPr>
                <w:rFonts w:cs="Arial"/>
                <w:lang w:val="en-AU"/>
              </w:rPr>
            </w:pPr>
            <w:r>
              <w:rPr>
                <w:rFonts w:cs="Arial"/>
                <w:lang w:val="en-AU"/>
              </w:rPr>
              <w:t>Integrating</w:t>
            </w:r>
          </w:p>
        </w:tc>
        <w:tc>
          <w:tcPr>
            <w:tcW w:w="2102" w:type="pct"/>
            <w:tcBorders>
              <w:left w:val="nil"/>
            </w:tcBorders>
            <w:shd w:val="clear" w:color="auto" w:fill="FFFFFF" w:themeFill="background1"/>
          </w:tcPr>
          <w:p w:rsidR="00750605" w:rsidRPr="00245B1E" w:rsidRDefault="00750605" w:rsidP="00750605">
            <w:pPr>
              <w:rPr>
                <w:rFonts w:cs="Arial"/>
                <w:lang w:val="en-AU"/>
              </w:rPr>
            </w:pPr>
          </w:p>
          <w:p w:rsidR="00750605" w:rsidRPr="00245B1E" w:rsidRDefault="00750605" w:rsidP="00750605">
            <w:pPr>
              <w:ind w:left="785"/>
            </w:pPr>
          </w:p>
        </w:tc>
      </w:tr>
      <w:tr w:rsidR="00750605" w:rsidRPr="00245B1E" w:rsidTr="00993486">
        <w:tc>
          <w:tcPr>
            <w:tcW w:w="1150" w:type="pct"/>
            <w:shd w:val="clear" w:color="auto" w:fill="FFFFFF" w:themeFill="background1"/>
            <w:vAlign w:val="center"/>
          </w:tcPr>
          <w:p w:rsidR="00750605" w:rsidRPr="00245B1E" w:rsidRDefault="00750605" w:rsidP="00993486">
            <w:pPr>
              <w:jc w:val="center"/>
              <w:rPr>
                <w:rFonts w:cs="Arial"/>
                <w:b/>
                <w:bCs/>
              </w:rPr>
            </w:pPr>
            <w:r w:rsidRPr="00245B1E">
              <w:rPr>
                <w:rFonts w:cs="Arial"/>
                <w:b/>
                <w:bCs/>
              </w:rPr>
              <w:t>Evaluating</w:t>
            </w:r>
          </w:p>
          <w:p w:rsidR="00750605" w:rsidRPr="00245B1E" w:rsidRDefault="00750605" w:rsidP="00993486">
            <w:pPr>
              <w:jc w:val="center"/>
              <w:rPr>
                <w:rFonts w:cs="Arial"/>
                <w:lang w:val="en-AU"/>
              </w:rPr>
            </w:pPr>
            <w:r w:rsidRPr="00245B1E">
              <w:rPr>
                <w:rFonts w:cs="Arial"/>
              </w:rPr>
              <w:t>(Judging the value of ideas,</w:t>
            </w:r>
            <w:r w:rsidR="00993486">
              <w:rPr>
                <w:rFonts w:cs="Arial"/>
              </w:rPr>
              <w:t xml:space="preserve"> </w:t>
            </w:r>
            <w:r w:rsidRPr="00245B1E">
              <w:rPr>
                <w:rFonts w:cs="Arial"/>
              </w:rPr>
              <w:t>materials, methods by developing and applying standards and criteria)</w:t>
            </w:r>
          </w:p>
          <w:p w:rsidR="00750605" w:rsidRPr="00245B1E" w:rsidRDefault="00750605" w:rsidP="00993486">
            <w:pPr>
              <w:jc w:val="center"/>
              <w:rPr>
                <w:rFonts w:cs="Arial"/>
              </w:rPr>
            </w:pPr>
          </w:p>
        </w:tc>
        <w:tc>
          <w:tcPr>
            <w:tcW w:w="1748" w:type="pct"/>
            <w:tcBorders>
              <w:right w:val="nil"/>
            </w:tcBorders>
            <w:shd w:val="clear" w:color="auto" w:fill="FFFFFF" w:themeFill="background1"/>
          </w:tcPr>
          <w:p w:rsidR="00750605" w:rsidRPr="00470598" w:rsidRDefault="00750605" w:rsidP="00750605">
            <w:pPr>
              <w:pStyle w:val="ListParagraph"/>
              <w:numPr>
                <w:ilvl w:val="0"/>
                <w:numId w:val="39"/>
              </w:numPr>
              <w:rPr>
                <w:rFonts w:cs="Arial"/>
                <w:lang w:val="en-AU"/>
              </w:rPr>
            </w:pPr>
            <w:r w:rsidRPr="00470598">
              <w:rPr>
                <w:rFonts w:cs="Arial"/>
                <w:lang w:val="en-AU"/>
              </w:rPr>
              <w:t>Checking</w:t>
            </w:r>
          </w:p>
          <w:p w:rsidR="00750605" w:rsidRPr="00245B1E" w:rsidRDefault="00750605" w:rsidP="00750605">
            <w:pPr>
              <w:numPr>
                <w:ilvl w:val="0"/>
                <w:numId w:val="39"/>
              </w:numPr>
              <w:rPr>
                <w:rFonts w:cs="Arial"/>
                <w:lang w:val="en-AU"/>
              </w:rPr>
            </w:pPr>
            <w:r w:rsidRPr="00245B1E">
              <w:rPr>
                <w:rFonts w:cs="Arial"/>
                <w:lang w:val="en-AU"/>
              </w:rPr>
              <w:t>Hypothesising</w:t>
            </w:r>
          </w:p>
          <w:p w:rsidR="00750605" w:rsidRPr="00245B1E" w:rsidRDefault="00750605" w:rsidP="00750605">
            <w:pPr>
              <w:numPr>
                <w:ilvl w:val="0"/>
                <w:numId w:val="39"/>
              </w:numPr>
              <w:rPr>
                <w:rFonts w:cs="Arial"/>
                <w:lang w:val="en-AU"/>
              </w:rPr>
            </w:pPr>
            <w:r w:rsidRPr="00245B1E">
              <w:rPr>
                <w:rFonts w:cs="Arial"/>
                <w:lang w:val="en-AU"/>
              </w:rPr>
              <w:t>Critiquing</w:t>
            </w:r>
          </w:p>
          <w:p w:rsidR="00750605" w:rsidRPr="00245B1E" w:rsidRDefault="00750605" w:rsidP="00750605">
            <w:pPr>
              <w:numPr>
                <w:ilvl w:val="0"/>
                <w:numId w:val="39"/>
              </w:numPr>
              <w:rPr>
                <w:rFonts w:cs="Arial"/>
                <w:lang w:val="en-AU"/>
              </w:rPr>
            </w:pPr>
            <w:r w:rsidRPr="00245B1E">
              <w:rPr>
                <w:rFonts w:cs="Arial"/>
                <w:lang w:val="en-AU"/>
              </w:rPr>
              <w:t>Experimenting</w:t>
            </w:r>
          </w:p>
          <w:p w:rsidR="00750605" w:rsidRDefault="00750605" w:rsidP="00750605">
            <w:pPr>
              <w:numPr>
                <w:ilvl w:val="0"/>
                <w:numId w:val="39"/>
              </w:numPr>
              <w:rPr>
                <w:rFonts w:cs="Arial"/>
                <w:lang w:val="en-AU"/>
              </w:rPr>
            </w:pPr>
            <w:r w:rsidRPr="00245B1E">
              <w:rPr>
                <w:rFonts w:cs="Arial"/>
                <w:lang w:val="en-AU"/>
              </w:rPr>
              <w:t>Judging</w:t>
            </w:r>
          </w:p>
          <w:p w:rsidR="00750605" w:rsidRDefault="00750605" w:rsidP="00750605">
            <w:pPr>
              <w:numPr>
                <w:ilvl w:val="0"/>
                <w:numId w:val="39"/>
              </w:numPr>
              <w:rPr>
                <w:rFonts w:cs="Arial"/>
                <w:lang w:val="en-AU"/>
              </w:rPr>
            </w:pPr>
            <w:r>
              <w:rPr>
                <w:rFonts w:cs="Arial"/>
                <w:lang w:val="en-AU"/>
              </w:rPr>
              <w:t>Testing</w:t>
            </w:r>
          </w:p>
          <w:p w:rsidR="00750605" w:rsidRDefault="00750605" w:rsidP="00750605">
            <w:pPr>
              <w:numPr>
                <w:ilvl w:val="0"/>
                <w:numId w:val="39"/>
              </w:numPr>
              <w:rPr>
                <w:rFonts w:cs="Arial"/>
                <w:lang w:val="en-AU"/>
              </w:rPr>
            </w:pPr>
            <w:r>
              <w:rPr>
                <w:rFonts w:cs="Arial"/>
                <w:lang w:val="en-AU"/>
              </w:rPr>
              <w:t xml:space="preserve">Detecting </w:t>
            </w:r>
          </w:p>
          <w:p w:rsidR="00750605" w:rsidRPr="00AE3F69" w:rsidRDefault="00750605" w:rsidP="00750605">
            <w:pPr>
              <w:numPr>
                <w:ilvl w:val="0"/>
                <w:numId w:val="39"/>
              </w:numPr>
              <w:rPr>
                <w:rFonts w:cs="Arial"/>
                <w:lang w:val="en-AU"/>
              </w:rPr>
            </w:pPr>
            <w:r>
              <w:rPr>
                <w:rFonts w:cs="Arial"/>
                <w:lang w:val="en-AU"/>
              </w:rPr>
              <w:t>Monitoring</w:t>
            </w:r>
          </w:p>
        </w:tc>
        <w:tc>
          <w:tcPr>
            <w:tcW w:w="2102" w:type="pct"/>
            <w:tcBorders>
              <w:left w:val="nil"/>
            </w:tcBorders>
            <w:shd w:val="clear" w:color="auto" w:fill="FFFFFF" w:themeFill="background1"/>
          </w:tcPr>
          <w:p w:rsidR="00750605" w:rsidRPr="00245B1E" w:rsidRDefault="00750605" w:rsidP="00750605">
            <w:pPr>
              <w:rPr>
                <w:rFonts w:cs="Arial"/>
                <w:lang w:val="en-AU"/>
              </w:rPr>
            </w:pPr>
          </w:p>
          <w:p w:rsidR="00750605" w:rsidRPr="00245B1E" w:rsidRDefault="00750605" w:rsidP="00750605">
            <w:pPr>
              <w:ind w:left="785"/>
              <w:rPr>
                <w:rFonts w:cs="Arial"/>
                <w:lang w:val="en-AU"/>
              </w:rPr>
            </w:pPr>
          </w:p>
        </w:tc>
      </w:tr>
      <w:tr w:rsidR="00750605" w:rsidRPr="00245B1E" w:rsidTr="00993486">
        <w:tc>
          <w:tcPr>
            <w:tcW w:w="1150" w:type="pct"/>
            <w:shd w:val="clear" w:color="auto" w:fill="FFFFFF" w:themeFill="background1"/>
            <w:vAlign w:val="center"/>
          </w:tcPr>
          <w:p w:rsidR="00750605" w:rsidRPr="00245B1E" w:rsidRDefault="00750605" w:rsidP="00993486">
            <w:pPr>
              <w:jc w:val="center"/>
              <w:rPr>
                <w:rFonts w:cs="Arial"/>
                <w:b/>
                <w:bCs/>
              </w:rPr>
            </w:pPr>
            <w:r w:rsidRPr="00245B1E">
              <w:rPr>
                <w:rFonts w:cs="Arial"/>
                <w:b/>
                <w:bCs/>
              </w:rPr>
              <w:t>Synthesising</w:t>
            </w:r>
          </w:p>
          <w:p w:rsidR="00750605" w:rsidRPr="00245B1E" w:rsidRDefault="00750605" w:rsidP="00993486">
            <w:pPr>
              <w:jc w:val="center"/>
              <w:rPr>
                <w:rFonts w:cs="Arial"/>
                <w:bCs/>
              </w:rPr>
            </w:pPr>
            <w:r w:rsidRPr="00245B1E">
              <w:rPr>
                <w:rFonts w:cs="Arial"/>
                <w:bCs/>
              </w:rPr>
              <w:t>(Combining separate ideas to create something new)</w:t>
            </w:r>
          </w:p>
          <w:p w:rsidR="00750605" w:rsidRPr="00245B1E" w:rsidRDefault="00750605" w:rsidP="00993486">
            <w:pPr>
              <w:jc w:val="center"/>
              <w:rPr>
                <w:rFonts w:cs="Arial"/>
                <w:b/>
                <w:bCs/>
                <w:sz w:val="14"/>
                <w:szCs w:val="14"/>
                <w:u w:val="single"/>
              </w:rPr>
            </w:pPr>
          </w:p>
        </w:tc>
        <w:tc>
          <w:tcPr>
            <w:tcW w:w="1748" w:type="pct"/>
            <w:tcBorders>
              <w:right w:val="nil"/>
            </w:tcBorders>
            <w:shd w:val="clear" w:color="auto" w:fill="FFFFFF" w:themeFill="background1"/>
          </w:tcPr>
          <w:p w:rsidR="00750605" w:rsidRPr="00470598" w:rsidRDefault="00750605" w:rsidP="00750605">
            <w:pPr>
              <w:pStyle w:val="ListParagraph"/>
              <w:numPr>
                <w:ilvl w:val="0"/>
                <w:numId w:val="40"/>
              </w:numPr>
              <w:rPr>
                <w:rFonts w:cs="Arial"/>
                <w:lang w:val="en-AU"/>
              </w:rPr>
            </w:pPr>
            <w:r w:rsidRPr="00470598">
              <w:rPr>
                <w:rFonts w:cs="Arial"/>
                <w:lang w:val="en-AU"/>
              </w:rPr>
              <w:t>Comparing</w:t>
            </w:r>
          </w:p>
          <w:p w:rsidR="00750605" w:rsidRPr="00245B1E" w:rsidRDefault="00750605" w:rsidP="00750605">
            <w:pPr>
              <w:numPr>
                <w:ilvl w:val="0"/>
                <w:numId w:val="29"/>
              </w:numPr>
              <w:rPr>
                <w:rFonts w:cs="Arial"/>
                <w:lang w:val="en-AU"/>
              </w:rPr>
            </w:pPr>
            <w:r w:rsidRPr="00245B1E">
              <w:rPr>
                <w:rFonts w:cs="Arial"/>
                <w:lang w:val="en-AU"/>
              </w:rPr>
              <w:t>Collating</w:t>
            </w:r>
          </w:p>
          <w:p w:rsidR="00750605" w:rsidRPr="00245B1E" w:rsidRDefault="00750605" w:rsidP="00750605">
            <w:pPr>
              <w:numPr>
                <w:ilvl w:val="0"/>
                <w:numId w:val="29"/>
              </w:numPr>
              <w:rPr>
                <w:rFonts w:cs="Arial"/>
                <w:lang w:val="en-AU"/>
              </w:rPr>
            </w:pPr>
            <w:r w:rsidRPr="00245B1E">
              <w:rPr>
                <w:rFonts w:cs="Arial"/>
                <w:lang w:val="en-AU"/>
              </w:rPr>
              <w:t>Contrasting</w:t>
            </w:r>
          </w:p>
          <w:p w:rsidR="00750605" w:rsidRPr="00245B1E" w:rsidRDefault="00750605" w:rsidP="00750605">
            <w:pPr>
              <w:numPr>
                <w:ilvl w:val="0"/>
                <w:numId w:val="29"/>
              </w:numPr>
              <w:rPr>
                <w:rFonts w:cs="Arial"/>
                <w:lang w:val="en-AU"/>
              </w:rPr>
            </w:pPr>
            <w:r w:rsidRPr="00245B1E">
              <w:rPr>
                <w:rFonts w:cs="Arial"/>
                <w:lang w:val="en-AU"/>
              </w:rPr>
              <w:t>Adapting</w:t>
            </w:r>
          </w:p>
          <w:p w:rsidR="00750605" w:rsidRPr="00245B1E" w:rsidRDefault="00750605" w:rsidP="00750605">
            <w:pPr>
              <w:numPr>
                <w:ilvl w:val="0"/>
                <w:numId w:val="29"/>
              </w:numPr>
              <w:rPr>
                <w:rFonts w:cs="Arial"/>
                <w:lang w:val="en-AU"/>
              </w:rPr>
            </w:pPr>
            <w:r w:rsidRPr="00245B1E">
              <w:rPr>
                <w:rFonts w:cs="Arial"/>
                <w:lang w:val="en-AU"/>
              </w:rPr>
              <w:t>Generating</w:t>
            </w:r>
          </w:p>
          <w:p w:rsidR="00750605" w:rsidRPr="00245B1E" w:rsidRDefault="00750605" w:rsidP="00750605">
            <w:pPr>
              <w:numPr>
                <w:ilvl w:val="0"/>
                <w:numId w:val="29"/>
              </w:numPr>
              <w:rPr>
                <w:rFonts w:cs="Arial"/>
                <w:lang w:val="en-AU"/>
              </w:rPr>
            </w:pPr>
            <w:r w:rsidRPr="00245B1E">
              <w:rPr>
                <w:rFonts w:cs="Arial"/>
                <w:lang w:val="en-AU"/>
              </w:rPr>
              <w:t>Rearrange</w:t>
            </w:r>
          </w:p>
          <w:p w:rsidR="00750605" w:rsidRPr="00AE3F69" w:rsidRDefault="00750605" w:rsidP="00750605">
            <w:pPr>
              <w:numPr>
                <w:ilvl w:val="0"/>
                <w:numId w:val="29"/>
              </w:numPr>
              <w:rPr>
                <w:rFonts w:cs="Arial"/>
                <w:lang w:val="en-AU"/>
              </w:rPr>
            </w:pPr>
            <w:r w:rsidRPr="00245B1E">
              <w:rPr>
                <w:rFonts w:cs="Arial"/>
                <w:lang w:val="en-AU"/>
              </w:rPr>
              <w:t>Incorporating</w:t>
            </w:r>
          </w:p>
        </w:tc>
        <w:tc>
          <w:tcPr>
            <w:tcW w:w="2102" w:type="pct"/>
            <w:tcBorders>
              <w:left w:val="nil"/>
              <w:bottom w:val="single" w:sz="4" w:space="0" w:color="auto"/>
            </w:tcBorders>
            <w:shd w:val="clear" w:color="auto" w:fill="FFFFFF" w:themeFill="background1"/>
          </w:tcPr>
          <w:p w:rsidR="00750605" w:rsidRPr="00470598" w:rsidRDefault="00750605" w:rsidP="00750605">
            <w:pPr>
              <w:pStyle w:val="ListParagraph"/>
              <w:numPr>
                <w:ilvl w:val="0"/>
                <w:numId w:val="29"/>
              </w:numPr>
              <w:rPr>
                <w:rFonts w:cs="Arial"/>
                <w:lang w:val="en-AU"/>
              </w:rPr>
            </w:pPr>
            <w:r w:rsidRPr="00470598">
              <w:rPr>
                <w:rFonts w:cs="Arial"/>
                <w:lang w:val="en-AU"/>
              </w:rPr>
              <w:t>Modifying</w:t>
            </w:r>
          </w:p>
          <w:p w:rsidR="00750605" w:rsidRPr="00245B1E" w:rsidRDefault="00750605" w:rsidP="00750605">
            <w:pPr>
              <w:numPr>
                <w:ilvl w:val="0"/>
                <w:numId w:val="29"/>
              </w:numPr>
              <w:rPr>
                <w:rFonts w:cs="Arial"/>
                <w:lang w:val="en-AU"/>
              </w:rPr>
            </w:pPr>
            <w:r w:rsidRPr="00245B1E">
              <w:rPr>
                <w:rFonts w:cs="Arial"/>
                <w:lang w:val="en-AU"/>
              </w:rPr>
              <w:t>Reconstructing</w:t>
            </w:r>
          </w:p>
          <w:p w:rsidR="00750605" w:rsidRPr="00245B1E" w:rsidRDefault="00750605" w:rsidP="00750605">
            <w:pPr>
              <w:numPr>
                <w:ilvl w:val="0"/>
                <w:numId w:val="29"/>
              </w:numPr>
              <w:rPr>
                <w:rFonts w:cs="Arial"/>
                <w:lang w:val="en-AU"/>
              </w:rPr>
            </w:pPr>
            <w:r w:rsidRPr="00245B1E">
              <w:rPr>
                <w:rFonts w:cs="Arial"/>
                <w:lang w:val="en-AU"/>
              </w:rPr>
              <w:t>Reinforcing</w:t>
            </w:r>
          </w:p>
          <w:p w:rsidR="00750605" w:rsidRPr="00245B1E" w:rsidRDefault="00750605" w:rsidP="00750605">
            <w:pPr>
              <w:numPr>
                <w:ilvl w:val="0"/>
                <w:numId w:val="29"/>
              </w:numPr>
              <w:rPr>
                <w:rFonts w:cs="Arial"/>
                <w:lang w:val="en-AU"/>
              </w:rPr>
            </w:pPr>
            <w:r w:rsidRPr="00245B1E">
              <w:rPr>
                <w:rFonts w:cs="Arial"/>
                <w:lang w:val="en-AU"/>
              </w:rPr>
              <w:t>Substituting</w:t>
            </w:r>
          </w:p>
          <w:p w:rsidR="00750605" w:rsidRPr="00245B1E" w:rsidRDefault="00750605" w:rsidP="00750605">
            <w:pPr>
              <w:numPr>
                <w:ilvl w:val="0"/>
                <w:numId w:val="29"/>
              </w:numPr>
              <w:rPr>
                <w:rFonts w:cs="Arial"/>
                <w:lang w:val="en-AU"/>
              </w:rPr>
            </w:pPr>
            <w:r w:rsidRPr="00245B1E">
              <w:rPr>
                <w:rFonts w:cs="Arial"/>
                <w:lang w:val="en-AU"/>
              </w:rPr>
              <w:t>Organising</w:t>
            </w:r>
          </w:p>
          <w:p w:rsidR="00750605" w:rsidRPr="00245B1E" w:rsidRDefault="00750605" w:rsidP="00750605">
            <w:pPr>
              <w:numPr>
                <w:ilvl w:val="0"/>
                <w:numId w:val="29"/>
              </w:numPr>
              <w:rPr>
                <w:rFonts w:cs="Arial"/>
                <w:lang w:val="en-AU"/>
              </w:rPr>
            </w:pPr>
            <w:r w:rsidRPr="00245B1E">
              <w:rPr>
                <w:rFonts w:cs="Arial"/>
                <w:lang w:val="en-AU"/>
              </w:rPr>
              <w:t>Designing</w:t>
            </w:r>
          </w:p>
        </w:tc>
      </w:tr>
      <w:tr w:rsidR="00750605" w:rsidRPr="00245B1E" w:rsidTr="00993486">
        <w:trPr>
          <w:trHeight w:val="1573"/>
        </w:trPr>
        <w:tc>
          <w:tcPr>
            <w:tcW w:w="1150" w:type="pct"/>
            <w:shd w:val="clear" w:color="auto" w:fill="FFFFFF" w:themeFill="background1"/>
            <w:vAlign w:val="center"/>
          </w:tcPr>
          <w:p w:rsidR="00750605" w:rsidRPr="00245B1E" w:rsidRDefault="00750605" w:rsidP="00993486">
            <w:pPr>
              <w:jc w:val="center"/>
              <w:rPr>
                <w:rFonts w:cs="Arial"/>
                <w:b/>
                <w:bCs/>
              </w:rPr>
            </w:pPr>
            <w:r w:rsidRPr="00245B1E">
              <w:rPr>
                <w:rFonts w:cs="Arial"/>
                <w:b/>
                <w:bCs/>
              </w:rPr>
              <w:t>Creating</w:t>
            </w:r>
          </w:p>
          <w:p w:rsidR="00750605" w:rsidRPr="00245B1E" w:rsidRDefault="00750605" w:rsidP="00993486">
            <w:pPr>
              <w:jc w:val="center"/>
              <w:rPr>
                <w:rFonts w:cs="Arial"/>
                <w:b/>
                <w:bCs/>
                <w:u w:val="single"/>
              </w:rPr>
            </w:pPr>
            <w:r w:rsidRPr="00245B1E">
              <w:rPr>
                <w:rFonts w:cs="Arial"/>
              </w:rPr>
              <w:t>(Putting together ideas or elements to develop an original idea or engage in creative thinking).</w:t>
            </w:r>
          </w:p>
          <w:p w:rsidR="00750605" w:rsidRPr="00245B1E" w:rsidRDefault="00750605" w:rsidP="00993486">
            <w:pPr>
              <w:jc w:val="center"/>
              <w:rPr>
                <w:rFonts w:cs="Arial"/>
              </w:rPr>
            </w:pPr>
          </w:p>
        </w:tc>
        <w:tc>
          <w:tcPr>
            <w:tcW w:w="1748" w:type="pct"/>
            <w:tcBorders>
              <w:right w:val="nil"/>
            </w:tcBorders>
            <w:shd w:val="clear" w:color="auto" w:fill="FFFFFF" w:themeFill="background1"/>
          </w:tcPr>
          <w:p w:rsidR="00750605" w:rsidRPr="00470598" w:rsidRDefault="00750605" w:rsidP="00750605">
            <w:pPr>
              <w:pStyle w:val="ListParagraph"/>
              <w:numPr>
                <w:ilvl w:val="0"/>
                <w:numId w:val="42"/>
              </w:numPr>
              <w:rPr>
                <w:rFonts w:cs="Arial"/>
                <w:lang w:val="en-AU"/>
              </w:rPr>
            </w:pPr>
            <w:r w:rsidRPr="00470598">
              <w:rPr>
                <w:rFonts w:cs="Arial"/>
                <w:lang w:val="en-AU"/>
              </w:rPr>
              <w:t>Designing</w:t>
            </w:r>
          </w:p>
          <w:p w:rsidR="00750605" w:rsidRPr="00245B1E" w:rsidRDefault="00750605" w:rsidP="00750605">
            <w:pPr>
              <w:numPr>
                <w:ilvl w:val="0"/>
                <w:numId w:val="42"/>
              </w:numPr>
              <w:rPr>
                <w:rFonts w:cs="Arial"/>
                <w:lang w:val="en-AU"/>
              </w:rPr>
            </w:pPr>
            <w:r w:rsidRPr="00245B1E">
              <w:rPr>
                <w:rFonts w:cs="Arial"/>
                <w:lang w:val="en-AU"/>
              </w:rPr>
              <w:t>Constructing</w:t>
            </w:r>
          </w:p>
          <w:p w:rsidR="00750605" w:rsidRPr="00245B1E" w:rsidRDefault="00750605" w:rsidP="00750605">
            <w:pPr>
              <w:numPr>
                <w:ilvl w:val="0"/>
                <w:numId w:val="42"/>
              </w:numPr>
              <w:rPr>
                <w:rFonts w:cs="Arial"/>
                <w:lang w:val="en-AU"/>
              </w:rPr>
            </w:pPr>
            <w:r w:rsidRPr="00245B1E">
              <w:rPr>
                <w:rFonts w:cs="Arial"/>
                <w:lang w:val="en-AU"/>
              </w:rPr>
              <w:t>Planning</w:t>
            </w:r>
          </w:p>
          <w:p w:rsidR="00750605" w:rsidRPr="00245B1E" w:rsidRDefault="00750605" w:rsidP="00750605">
            <w:pPr>
              <w:numPr>
                <w:ilvl w:val="0"/>
                <w:numId w:val="42"/>
              </w:numPr>
              <w:rPr>
                <w:rFonts w:cs="Arial"/>
                <w:lang w:val="en-AU"/>
              </w:rPr>
            </w:pPr>
            <w:r w:rsidRPr="00245B1E">
              <w:rPr>
                <w:rFonts w:cs="Arial"/>
                <w:lang w:val="en-AU"/>
              </w:rPr>
              <w:t>Producing</w:t>
            </w:r>
          </w:p>
          <w:p w:rsidR="00750605" w:rsidRDefault="00750605" w:rsidP="00750605">
            <w:pPr>
              <w:numPr>
                <w:ilvl w:val="0"/>
                <w:numId w:val="42"/>
              </w:numPr>
              <w:rPr>
                <w:rFonts w:cs="Arial"/>
                <w:lang w:val="en-AU"/>
              </w:rPr>
            </w:pPr>
            <w:r w:rsidRPr="00245B1E">
              <w:rPr>
                <w:rFonts w:cs="Arial"/>
                <w:lang w:val="en-AU"/>
              </w:rPr>
              <w:t>Inventing</w:t>
            </w:r>
          </w:p>
          <w:p w:rsidR="00750605" w:rsidRDefault="00750605" w:rsidP="00750605">
            <w:pPr>
              <w:numPr>
                <w:ilvl w:val="0"/>
                <w:numId w:val="42"/>
              </w:numPr>
              <w:rPr>
                <w:rFonts w:cs="Arial"/>
                <w:lang w:val="en-AU"/>
              </w:rPr>
            </w:pPr>
            <w:r>
              <w:rPr>
                <w:rFonts w:cs="Arial"/>
                <w:lang w:val="en-AU"/>
              </w:rPr>
              <w:t xml:space="preserve">Devising </w:t>
            </w:r>
          </w:p>
          <w:p w:rsidR="00750605" w:rsidRPr="00AE3F69" w:rsidRDefault="00750605" w:rsidP="00750605">
            <w:pPr>
              <w:numPr>
                <w:ilvl w:val="0"/>
                <w:numId w:val="42"/>
              </w:numPr>
              <w:rPr>
                <w:rFonts w:cs="Arial"/>
                <w:lang w:val="en-AU"/>
              </w:rPr>
            </w:pPr>
            <w:r>
              <w:rPr>
                <w:rFonts w:cs="Arial"/>
                <w:lang w:val="en-AU"/>
              </w:rPr>
              <w:t>Making</w:t>
            </w:r>
          </w:p>
        </w:tc>
        <w:tc>
          <w:tcPr>
            <w:tcW w:w="2102" w:type="pct"/>
            <w:tcBorders>
              <w:left w:val="nil"/>
              <w:bottom w:val="single" w:sz="4" w:space="0" w:color="auto"/>
            </w:tcBorders>
            <w:shd w:val="clear" w:color="auto" w:fill="FFFFFF" w:themeFill="background1"/>
          </w:tcPr>
          <w:p w:rsidR="00750605" w:rsidRPr="00245B1E" w:rsidRDefault="00750605" w:rsidP="00750605">
            <w:pPr>
              <w:ind w:left="785"/>
              <w:rPr>
                <w:rFonts w:cs="Arial"/>
                <w:lang w:val="en-AU"/>
              </w:rPr>
            </w:pPr>
          </w:p>
          <w:p w:rsidR="00750605" w:rsidRPr="00245B1E" w:rsidRDefault="00750605" w:rsidP="00750605">
            <w:pPr>
              <w:ind w:left="785"/>
              <w:rPr>
                <w:rFonts w:cs="Arial"/>
                <w:lang w:val="en-AU"/>
              </w:rPr>
            </w:pPr>
          </w:p>
        </w:tc>
      </w:tr>
      <w:tr w:rsidR="00750605" w:rsidRPr="00245B1E" w:rsidTr="00993486">
        <w:trPr>
          <w:trHeight w:val="158"/>
        </w:trPr>
        <w:tc>
          <w:tcPr>
            <w:tcW w:w="1150" w:type="pct"/>
            <w:shd w:val="clear" w:color="auto" w:fill="FFFFFF" w:themeFill="background1"/>
            <w:vAlign w:val="center"/>
          </w:tcPr>
          <w:p w:rsidR="00750605" w:rsidRPr="00245B1E" w:rsidRDefault="00750605" w:rsidP="00993486">
            <w:pPr>
              <w:jc w:val="center"/>
              <w:rPr>
                <w:rFonts w:ascii="Calibri" w:hAnsi="Calibri" w:cs="Arial"/>
                <w:b/>
                <w:bCs/>
              </w:rPr>
            </w:pPr>
            <w:r w:rsidRPr="00245B1E">
              <w:rPr>
                <w:rFonts w:ascii="Calibri" w:hAnsi="Calibri" w:cs="Arial"/>
                <w:b/>
                <w:bCs/>
              </w:rPr>
              <w:t>Systems Thinking</w:t>
            </w:r>
          </w:p>
          <w:p w:rsidR="00750605" w:rsidRPr="00245B1E" w:rsidRDefault="00750605" w:rsidP="00993486">
            <w:pPr>
              <w:jc w:val="center"/>
              <w:rPr>
                <w:rFonts w:cs="Arial"/>
                <w:b/>
                <w:bCs/>
                <w:u w:val="single"/>
              </w:rPr>
            </w:pPr>
            <w:r w:rsidRPr="00245B1E">
              <w:rPr>
                <w:rFonts w:ascii="Calibri" w:hAnsi="Calibri" w:cs="Arial"/>
                <w:color w:val="1E1E1E"/>
              </w:rPr>
              <w:t>(Interprets the world as an interconnected network. Seeing how  parts of a system work together)</w:t>
            </w:r>
          </w:p>
        </w:tc>
        <w:tc>
          <w:tcPr>
            <w:tcW w:w="1748" w:type="pct"/>
            <w:tcBorders>
              <w:right w:val="nil"/>
            </w:tcBorders>
            <w:shd w:val="clear" w:color="auto" w:fill="FFFFFF" w:themeFill="background1"/>
          </w:tcPr>
          <w:p w:rsidR="00750605" w:rsidRPr="00470598" w:rsidRDefault="00750605" w:rsidP="00750605">
            <w:pPr>
              <w:pStyle w:val="ListParagraph"/>
              <w:numPr>
                <w:ilvl w:val="0"/>
                <w:numId w:val="41"/>
              </w:numPr>
              <w:rPr>
                <w:rFonts w:ascii="Calibri" w:hAnsi="Calibri" w:cs="Arial"/>
                <w:lang w:val="en-AU"/>
              </w:rPr>
            </w:pPr>
            <w:r w:rsidRPr="00470598">
              <w:rPr>
                <w:rFonts w:ascii="Calibri" w:hAnsi="Calibri" w:cs="Arial"/>
                <w:lang w:val="en-AU"/>
              </w:rPr>
              <w:t>Relating</w:t>
            </w:r>
          </w:p>
          <w:p w:rsidR="00750605" w:rsidRPr="00245B1E" w:rsidRDefault="00750605" w:rsidP="00750605">
            <w:pPr>
              <w:numPr>
                <w:ilvl w:val="0"/>
                <w:numId w:val="28"/>
              </w:numPr>
              <w:rPr>
                <w:rFonts w:ascii="Calibri" w:hAnsi="Calibri" w:cs="Arial"/>
                <w:lang w:val="en-AU"/>
              </w:rPr>
            </w:pPr>
            <w:r w:rsidRPr="00245B1E">
              <w:rPr>
                <w:rFonts w:ascii="Calibri" w:hAnsi="Calibri" w:cs="Arial"/>
                <w:lang w:val="en-AU"/>
              </w:rPr>
              <w:t>Analysing</w:t>
            </w:r>
          </w:p>
          <w:p w:rsidR="00750605" w:rsidRPr="00245B1E" w:rsidRDefault="00750605" w:rsidP="00750605">
            <w:pPr>
              <w:numPr>
                <w:ilvl w:val="0"/>
                <w:numId w:val="28"/>
              </w:numPr>
              <w:rPr>
                <w:rFonts w:ascii="Calibri" w:hAnsi="Calibri" w:cs="Arial"/>
                <w:lang w:val="en-AU"/>
              </w:rPr>
            </w:pPr>
            <w:r w:rsidRPr="00245B1E">
              <w:rPr>
                <w:rFonts w:ascii="Calibri" w:hAnsi="Calibri" w:cs="Arial"/>
                <w:lang w:val="en-AU"/>
              </w:rPr>
              <w:t>Generalising</w:t>
            </w:r>
          </w:p>
          <w:p w:rsidR="00750605" w:rsidRPr="00245B1E" w:rsidRDefault="00750605" w:rsidP="00750605">
            <w:pPr>
              <w:numPr>
                <w:ilvl w:val="0"/>
                <w:numId w:val="28"/>
              </w:numPr>
              <w:rPr>
                <w:rFonts w:ascii="Calibri" w:hAnsi="Calibri" w:cs="Arial"/>
                <w:lang w:val="en-AU"/>
              </w:rPr>
            </w:pPr>
            <w:r w:rsidRPr="00245B1E">
              <w:rPr>
                <w:rFonts w:ascii="Calibri" w:hAnsi="Calibri" w:cs="Arial"/>
                <w:lang w:val="en-AU"/>
              </w:rPr>
              <w:t>Incorporating</w:t>
            </w:r>
          </w:p>
          <w:p w:rsidR="00750605" w:rsidRPr="00245B1E" w:rsidRDefault="00750605" w:rsidP="00750605">
            <w:pPr>
              <w:numPr>
                <w:ilvl w:val="0"/>
                <w:numId w:val="28"/>
              </w:numPr>
              <w:rPr>
                <w:rFonts w:ascii="Calibri" w:hAnsi="Calibri" w:cs="Arial"/>
                <w:lang w:val="en-AU"/>
              </w:rPr>
            </w:pPr>
            <w:r w:rsidRPr="00245B1E">
              <w:rPr>
                <w:rFonts w:ascii="Calibri" w:hAnsi="Calibri" w:cs="Arial"/>
                <w:lang w:val="en-AU"/>
              </w:rPr>
              <w:t>Arranging</w:t>
            </w:r>
          </w:p>
          <w:p w:rsidR="00750605" w:rsidRPr="00245B1E" w:rsidRDefault="00750605" w:rsidP="00750605">
            <w:pPr>
              <w:numPr>
                <w:ilvl w:val="0"/>
                <w:numId w:val="28"/>
              </w:numPr>
              <w:rPr>
                <w:rFonts w:ascii="Calibri" w:hAnsi="Calibri" w:cs="Arial"/>
                <w:lang w:val="en-AU"/>
              </w:rPr>
            </w:pPr>
            <w:r w:rsidRPr="00245B1E">
              <w:rPr>
                <w:rFonts w:ascii="Calibri" w:hAnsi="Calibri" w:cs="Arial"/>
                <w:lang w:val="en-AU"/>
              </w:rPr>
              <w:t>Connecting</w:t>
            </w:r>
          </w:p>
          <w:p w:rsidR="00750605" w:rsidRPr="00AE3F69" w:rsidRDefault="00750605" w:rsidP="00750605">
            <w:pPr>
              <w:numPr>
                <w:ilvl w:val="0"/>
                <w:numId w:val="28"/>
              </w:numPr>
              <w:rPr>
                <w:rFonts w:ascii="Calibri" w:hAnsi="Calibri" w:cs="Arial"/>
                <w:lang w:val="en-AU"/>
              </w:rPr>
            </w:pPr>
            <w:r w:rsidRPr="00245B1E">
              <w:rPr>
                <w:rFonts w:cs="Arial"/>
                <w:lang w:val="en-AU"/>
              </w:rPr>
              <w:t>Co-ordinating</w:t>
            </w:r>
          </w:p>
        </w:tc>
        <w:tc>
          <w:tcPr>
            <w:tcW w:w="2102" w:type="pct"/>
            <w:tcBorders>
              <w:left w:val="nil"/>
              <w:bottom w:val="single" w:sz="4" w:space="0" w:color="auto"/>
            </w:tcBorders>
            <w:shd w:val="clear" w:color="auto" w:fill="FFFFFF" w:themeFill="background1"/>
          </w:tcPr>
          <w:p w:rsidR="00750605" w:rsidRPr="00CD769A" w:rsidRDefault="00750605" w:rsidP="00750605">
            <w:pPr>
              <w:pStyle w:val="ListParagraph"/>
              <w:numPr>
                <w:ilvl w:val="0"/>
                <w:numId w:val="28"/>
              </w:numPr>
              <w:rPr>
                <w:rFonts w:ascii="Calibri" w:hAnsi="Calibri" w:cs="Arial"/>
                <w:lang w:val="en-AU"/>
              </w:rPr>
            </w:pPr>
            <w:r w:rsidRPr="00CD769A">
              <w:rPr>
                <w:rFonts w:ascii="Calibri" w:hAnsi="Calibri" w:cs="Arial"/>
                <w:lang w:val="en-AU"/>
              </w:rPr>
              <w:t>Ordering</w:t>
            </w:r>
          </w:p>
          <w:p w:rsidR="00750605" w:rsidRPr="00CD769A" w:rsidRDefault="00750605" w:rsidP="00750605">
            <w:pPr>
              <w:pStyle w:val="ListParagraph"/>
              <w:numPr>
                <w:ilvl w:val="0"/>
                <w:numId w:val="28"/>
              </w:numPr>
              <w:rPr>
                <w:rFonts w:ascii="Calibri" w:hAnsi="Calibri" w:cs="Arial"/>
                <w:lang w:val="en-AU"/>
              </w:rPr>
            </w:pPr>
            <w:r w:rsidRPr="00CD769A">
              <w:rPr>
                <w:rFonts w:ascii="Calibri" w:hAnsi="Calibri" w:cs="Arial"/>
                <w:lang w:val="en-AU"/>
              </w:rPr>
              <w:t>Predicting</w:t>
            </w:r>
          </w:p>
          <w:p w:rsidR="00750605" w:rsidRPr="00CD769A" w:rsidRDefault="00750605" w:rsidP="00750605">
            <w:pPr>
              <w:pStyle w:val="ListParagraph"/>
              <w:numPr>
                <w:ilvl w:val="0"/>
                <w:numId w:val="28"/>
              </w:numPr>
              <w:rPr>
                <w:rFonts w:ascii="Calibri" w:hAnsi="Calibri" w:cs="Arial"/>
                <w:lang w:val="en-AU"/>
              </w:rPr>
            </w:pPr>
            <w:r w:rsidRPr="00CD769A">
              <w:rPr>
                <w:rFonts w:ascii="Calibri" w:hAnsi="Calibri" w:cs="Arial"/>
                <w:lang w:val="en-AU"/>
              </w:rPr>
              <w:t>Association</w:t>
            </w:r>
          </w:p>
          <w:p w:rsidR="00750605" w:rsidRPr="00CD769A" w:rsidRDefault="00750605" w:rsidP="00750605">
            <w:pPr>
              <w:pStyle w:val="ListParagraph"/>
              <w:numPr>
                <w:ilvl w:val="0"/>
                <w:numId w:val="28"/>
              </w:numPr>
              <w:rPr>
                <w:rFonts w:ascii="Calibri" w:hAnsi="Calibri" w:cs="Arial"/>
                <w:lang w:val="en-AU"/>
              </w:rPr>
            </w:pPr>
            <w:r w:rsidRPr="00CD769A">
              <w:rPr>
                <w:rFonts w:ascii="Calibri" w:hAnsi="Calibri" w:cs="Arial"/>
                <w:lang w:val="en-AU"/>
              </w:rPr>
              <w:t>Correlation</w:t>
            </w:r>
          </w:p>
          <w:p w:rsidR="00750605" w:rsidRPr="00CD769A" w:rsidRDefault="00750605" w:rsidP="00750605">
            <w:pPr>
              <w:pStyle w:val="ListParagraph"/>
              <w:numPr>
                <w:ilvl w:val="0"/>
                <w:numId w:val="28"/>
              </w:numPr>
              <w:rPr>
                <w:rFonts w:ascii="Calibri" w:hAnsi="Calibri" w:cs="Arial"/>
                <w:lang w:val="en-AU"/>
              </w:rPr>
            </w:pPr>
            <w:proofErr w:type="spellStart"/>
            <w:r w:rsidRPr="00CD769A">
              <w:rPr>
                <w:rFonts w:ascii="Calibri" w:hAnsi="Calibri" w:cs="Arial"/>
                <w:lang w:val="en-AU"/>
              </w:rPr>
              <w:t>Forseeing</w:t>
            </w:r>
            <w:proofErr w:type="spellEnd"/>
          </w:p>
          <w:p w:rsidR="00750605" w:rsidRPr="00CD769A" w:rsidRDefault="00750605" w:rsidP="00750605">
            <w:pPr>
              <w:pStyle w:val="ListParagraph"/>
              <w:numPr>
                <w:ilvl w:val="0"/>
                <w:numId w:val="28"/>
              </w:numPr>
              <w:rPr>
                <w:rFonts w:ascii="Calibri" w:hAnsi="Calibri" w:cs="Arial"/>
                <w:lang w:val="en-AU"/>
              </w:rPr>
            </w:pPr>
            <w:r w:rsidRPr="00CD769A">
              <w:rPr>
                <w:rFonts w:ascii="Calibri" w:hAnsi="Calibri" w:cs="Arial"/>
                <w:lang w:val="en-AU"/>
              </w:rPr>
              <w:t>Integrating</w:t>
            </w:r>
          </w:p>
        </w:tc>
      </w:tr>
    </w:tbl>
    <w:p w:rsidR="00750605" w:rsidRDefault="00750605" w:rsidP="00750605">
      <w:pPr>
        <w:rPr>
          <w:b/>
          <w:sz w:val="28"/>
          <w:szCs w:val="28"/>
        </w:rPr>
      </w:pPr>
    </w:p>
    <w:p w:rsidR="00750605" w:rsidRDefault="00750605" w:rsidP="00750605">
      <w:pPr>
        <w:rPr>
          <w:b/>
          <w:sz w:val="28"/>
          <w:szCs w:val="28"/>
        </w:rPr>
      </w:pPr>
    </w:p>
    <w:p w:rsidR="00993486" w:rsidRDefault="00993486" w:rsidP="00750605">
      <w:pPr>
        <w:rPr>
          <w:rFonts w:asciiTheme="minorHAnsi" w:hAnsiTheme="minorHAnsi"/>
          <w:b/>
          <w:color w:val="000000"/>
          <w:sz w:val="28"/>
          <w:u w:val="single"/>
        </w:rPr>
      </w:pPr>
    </w:p>
    <w:p w:rsidR="00750605" w:rsidRPr="00750605" w:rsidRDefault="00360C4C" w:rsidP="00750605">
      <w:pPr>
        <w:rPr>
          <w:rFonts w:asciiTheme="minorHAnsi" w:hAnsiTheme="minorHAnsi"/>
          <w:b/>
          <w:color w:val="000000"/>
          <w:sz w:val="28"/>
          <w:u w:val="single"/>
        </w:rPr>
      </w:pPr>
      <w:r>
        <w:rPr>
          <w:rFonts w:asciiTheme="minorHAnsi" w:hAnsiTheme="minorHAnsi"/>
          <w:b/>
          <w:color w:val="000000"/>
          <w:sz w:val="28"/>
          <w:u w:val="single"/>
        </w:rPr>
        <w:lastRenderedPageBreak/>
        <w:t>Skills for Life</w:t>
      </w:r>
    </w:p>
    <w:tbl>
      <w:tblPr>
        <w:tblStyle w:val="TableGrid1"/>
        <w:tblW w:w="5000" w:type="pct"/>
        <w:tblLook w:val="04A0" w:firstRow="1" w:lastRow="0" w:firstColumn="1" w:lastColumn="0" w:noHBand="0" w:noVBand="1"/>
      </w:tblPr>
      <w:tblGrid>
        <w:gridCol w:w="2294"/>
        <w:gridCol w:w="4525"/>
        <w:gridCol w:w="3637"/>
      </w:tblGrid>
      <w:tr w:rsidR="00100537" w:rsidRPr="00245B1E" w:rsidTr="00993486">
        <w:tc>
          <w:tcPr>
            <w:tcW w:w="1097" w:type="pct"/>
            <w:shd w:val="clear" w:color="auto" w:fill="FFB7B7"/>
            <w:vAlign w:val="center"/>
          </w:tcPr>
          <w:p w:rsidR="00100537" w:rsidRPr="0025167E" w:rsidRDefault="00100537" w:rsidP="00100537">
            <w:pPr>
              <w:jc w:val="center"/>
              <w:rPr>
                <w:b/>
              </w:rPr>
            </w:pPr>
            <w:r>
              <w:rPr>
                <w:b/>
                <w:sz w:val="28"/>
                <w:szCs w:val="28"/>
              </w:rPr>
              <w:t>S</w:t>
            </w:r>
            <w:r w:rsidRPr="0025167E">
              <w:rPr>
                <w:b/>
                <w:sz w:val="28"/>
                <w:szCs w:val="28"/>
              </w:rPr>
              <w:t>ki</w:t>
            </w:r>
            <w:r>
              <w:rPr>
                <w:b/>
                <w:sz w:val="28"/>
                <w:szCs w:val="28"/>
              </w:rPr>
              <w:t>ll for l</w:t>
            </w:r>
            <w:r w:rsidRPr="0025167E">
              <w:rPr>
                <w:b/>
                <w:sz w:val="28"/>
                <w:szCs w:val="28"/>
              </w:rPr>
              <w:t>ife</w:t>
            </w:r>
          </w:p>
        </w:tc>
        <w:tc>
          <w:tcPr>
            <w:tcW w:w="3903" w:type="pct"/>
            <w:gridSpan w:val="2"/>
            <w:shd w:val="clear" w:color="auto" w:fill="FFB7B7"/>
          </w:tcPr>
          <w:p w:rsidR="00100537" w:rsidRPr="00100537" w:rsidRDefault="00100537" w:rsidP="00100537">
            <w:pPr>
              <w:ind w:right="-254"/>
              <w:rPr>
                <w:b/>
                <w:sz w:val="28"/>
                <w:szCs w:val="28"/>
              </w:rPr>
            </w:pPr>
            <w:r>
              <w:rPr>
                <w:b/>
                <w:sz w:val="28"/>
                <w:szCs w:val="28"/>
              </w:rPr>
              <w:t>What the skill might look like…..</w:t>
            </w:r>
          </w:p>
        </w:tc>
      </w:tr>
      <w:tr w:rsidR="00750605" w:rsidRPr="00245B1E" w:rsidTr="00993486">
        <w:tc>
          <w:tcPr>
            <w:tcW w:w="1097" w:type="pct"/>
            <w:shd w:val="clear" w:color="auto" w:fill="FFFFFF" w:themeFill="background1"/>
            <w:vAlign w:val="center"/>
          </w:tcPr>
          <w:p w:rsidR="00750605" w:rsidRPr="00245B1E" w:rsidRDefault="00750605" w:rsidP="00993486">
            <w:pPr>
              <w:jc w:val="center"/>
              <w:rPr>
                <w:b/>
              </w:rPr>
            </w:pPr>
            <w:r w:rsidRPr="00245B1E">
              <w:rPr>
                <w:b/>
              </w:rPr>
              <w:t>Creativity</w:t>
            </w:r>
          </w:p>
          <w:p w:rsidR="00750605" w:rsidRPr="00245B1E" w:rsidRDefault="00750605" w:rsidP="00993486">
            <w:pPr>
              <w:jc w:val="center"/>
            </w:pPr>
            <w:r w:rsidRPr="00245B1E">
              <w:t>Open-mindedness</w:t>
            </w:r>
          </w:p>
        </w:tc>
        <w:tc>
          <w:tcPr>
            <w:tcW w:w="2164" w:type="pct"/>
            <w:tcBorders>
              <w:right w:val="nil"/>
            </w:tcBorders>
            <w:shd w:val="clear" w:color="auto" w:fill="FFFFFF" w:themeFill="background1"/>
          </w:tcPr>
          <w:p w:rsidR="00750605" w:rsidRPr="00245B1E" w:rsidRDefault="00750605" w:rsidP="00750605">
            <w:pPr>
              <w:numPr>
                <w:ilvl w:val="0"/>
                <w:numId w:val="27"/>
              </w:numPr>
            </w:pPr>
            <w:r w:rsidRPr="00245B1E">
              <w:t>Having a growth mind-set</w:t>
            </w:r>
          </w:p>
          <w:p w:rsidR="00750605" w:rsidRPr="00245B1E" w:rsidRDefault="00750605" w:rsidP="00750605">
            <w:pPr>
              <w:numPr>
                <w:ilvl w:val="0"/>
                <w:numId w:val="27"/>
              </w:numPr>
            </w:pPr>
            <w:r w:rsidRPr="00245B1E">
              <w:t>Learning from mistakes</w:t>
            </w:r>
          </w:p>
          <w:p w:rsidR="00750605" w:rsidRPr="00245B1E" w:rsidRDefault="00750605" w:rsidP="00750605">
            <w:pPr>
              <w:numPr>
                <w:ilvl w:val="0"/>
                <w:numId w:val="27"/>
              </w:numPr>
            </w:pPr>
            <w:r w:rsidRPr="00245B1E">
              <w:t>Being excited to try new things Being flexible</w:t>
            </w:r>
          </w:p>
          <w:p w:rsidR="00750605" w:rsidRPr="00245B1E" w:rsidRDefault="00750605" w:rsidP="00750605">
            <w:pPr>
              <w:numPr>
                <w:ilvl w:val="0"/>
                <w:numId w:val="27"/>
              </w:numPr>
            </w:pPr>
            <w:r w:rsidRPr="00245B1E">
              <w:t xml:space="preserve">Being adaptable </w:t>
            </w:r>
          </w:p>
          <w:p w:rsidR="00750605" w:rsidRPr="00245B1E" w:rsidRDefault="00750605" w:rsidP="00750605">
            <w:pPr>
              <w:numPr>
                <w:ilvl w:val="0"/>
                <w:numId w:val="27"/>
              </w:numPr>
              <w:ind w:right="30"/>
            </w:pPr>
            <w:r w:rsidRPr="00245B1E">
              <w:t>Functioning well with uncertainty</w:t>
            </w:r>
          </w:p>
          <w:p w:rsidR="00750605" w:rsidRPr="00245B1E" w:rsidRDefault="00750605" w:rsidP="00750605">
            <w:pPr>
              <w:numPr>
                <w:ilvl w:val="0"/>
                <w:numId w:val="27"/>
              </w:numPr>
            </w:pPr>
            <w:r w:rsidRPr="00245B1E">
              <w:t xml:space="preserve">Hypothesising </w:t>
            </w:r>
          </w:p>
        </w:tc>
        <w:tc>
          <w:tcPr>
            <w:tcW w:w="1739" w:type="pct"/>
            <w:tcBorders>
              <w:left w:val="nil"/>
            </w:tcBorders>
            <w:shd w:val="clear" w:color="auto" w:fill="FFFFFF" w:themeFill="background1"/>
          </w:tcPr>
          <w:p w:rsidR="00750605" w:rsidRPr="00245B1E" w:rsidRDefault="00750605" w:rsidP="00750605">
            <w:pPr>
              <w:numPr>
                <w:ilvl w:val="0"/>
                <w:numId w:val="27"/>
              </w:numPr>
            </w:pPr>
            <w:r w:rsidRPr="00245B1E">
              <w:t>Exploring multiple view points</w:t>
            </w:r>
          </w:p>
          <w:p w:rsidR="00750605" w:rsidRPr="00245B1E" w:rsidRDefault="00750605" w:rsidP="00750605">
            <w:pPr>
              <w:numPr>
                <w:ilvl w:val="0"/>
                <w:numId w:val="27"/>
              </w:numPr>
            </w:pPr>
            <w:r w:rsidRPr="00245B1E">
              <w:t>Knowing you can do it if you have input and practice</w:t>
            </w:r>
          </w:p>
          <w:p w:rsidR="00750605" w:rsidRPr="00245B1E" w:rsidRDefault="00750605" w:rsidP="00750605">
            <w:pPr>
              <w:numPr>
                <w:ilvl w:val="0"/>
                <w:numId w:val="27"/>
              </w:numPr>
            </w:pPr>
            <w:r w:rsidRPr="00245B1E">
              <w:t>Thinking inside and outside the box</w:t>
            </w:r>
          </w:p>
        </w:tc>
      </w:tr>
      <w:tr w:rsidR="00750605" w:rsidRPr="00245B1E" w:rsidTr="00993486">
        <w:tc>
          <w:tcPr>
            <w:tcW w:w="1097" w:type="pct"/>
            <w:shd w:val="clear" w:color="auto" w:fill="FFFFFF" w:themeFill="background1"/>
            <w:vAlign w:val="center"/>
          </w:tcPr>
          <w:p w:rsidR="00750605" w:rsidRPr="00245B1E" w:rsidRDefault="00750605" w:rsidP="00993486">
            <w:pPr>
              <w:jc w:val="center"/>
              <w:rPr>
                <w:b/>
              </w:rPr>
            </w:pPr>
            <w:r w:rsidRPr="00245B1E">
              <w:rPr>
                <w:b/>
              </w:rPr>
              <w:t>Creativity</w:t>
            </w:r>
          </w:p>
          <w:p w:rsidR="00750605" w:rsidRPr="00245B1E" w:rsidRDefault="00750605" w:rsidP="00993486">
            <w:pPr>
              <w:jc w:val="center"/>
            </w:pPr>
            <w:r w:rsidRPr="00245B1E">
              <w:t>Curiosity</w:t>
            </w:r>
          </w:p>
        </w:tc>
        <w:tc>
          <w:tcPr>
            <w:tcW w:w="2164" w:type="pct"/>
            <w:tcBorders>
              <w:right w:val="nil"/>
            </w:tcBorders>
            <w:shd w:val="clear" w:color="auto" w:fill="FFFFFF" w:themeFill="background1"/>
          </w:tcPr>
          <w:p w:rsidR="00750605" w:rsidRPr="00245B1E" w:rsidRDefault="00750605" w:rsidP="00750605">
            <w:pPr>
              <w:numPr>
                <w:ilvl w:val="0"/>
                <w:numId w:val="27"/>
              </w:numPr>
            </w:pPr>
            <w:r w:rsidRPr="00245B1E">
              <w:t>Asking open questions</w:t>
            </w:r>
          </w:p>
          <w:p w:rsidR="00750605" w:rsidRPr="00245B1E" w:rsidRDefault="00750605" w:rsidP="00750605">
            <w:pPr>
              <w:numPr>
                <w:ilvl w:val="0"/>
                <w:numId w:val="27"/>
              </w:numPr>
            </w:pPr>
            <w:r w:rsidRPr="00245B1E">
              <w:t>Noticing things</w:t>
            </w:r>
          </w:p>
          <w:p w:rsidR="00750605" w:rsidRPr="00245B1E" w:rsidRDefault="00750605" w:rsidP="00750605">
            <w:pPr>
              <w:numPr>
                <w:ilvl w:val="0"/>
                <w:numId w:val="27"/>
              </w:numPr>
            </w:pPr>
            <w:r w:rsidRPr="00245B1E">
              <w:t>Looking for patterns, connections and exceptions</w:t>
            </w:r>
          </w:p>
          <w:p w:rsidR="00750605" w:rsidRPr="00245B1E" w:rsidRDefault="00750605" w:rsidP="00750605">
            <w:pPr>
              <w:numPr>
                <w:ilvl w:val="0"/>
                <w:numId w:val="27"/>
              </w:numPr>
            </w:pPr>
            <w:r w:rsidRPr="00245B1E">
              <w:t>Thinking of possible reasons</w:t>
            </w:r>
          </w:p>
        </w:tc>
        <w:tc>
          <w:tcPr>
            <w:tcW w:w="1739" w:type="pct"/>
            <w:tcBorders>
              <w:left w:val="nil"/>
            </w:tcBorders>
            <w:shd w:val="clear" w:color="auto" w:fill="FFFFFF" w:themeFill="background1"/>
          </w:tcPr>
          <w:p w:rsidR="00750605" w:rsidRPr="00245B1E" w:rsidRDefault="00750605" w:rsidP="00750605">
            <w:pPr>
              <w:numPr>
                <w:ilvl w:val="0"/>
                <w:numId w:val="27"/>
              </w:numPr>
            </w:pPr>
            <w:r w:rsidRPr="00245B1E">
              <w:t>Researching</w:t>
            </w:r>
          </w:p>
          <w:p w:rsidR="00750605" w:rsidRPr="00245B1E" w:rsidRDefault="00750605" w:rsidP="00750605">
            <w:pPr>
              <w:numPr>
                <w:ilvl w:val="0"/>
                <w:numId w:val="27"/>
              </w:numPr>
            </w:pPr>
            <w:proofErr w:type="gramStart"/>
            <w:r w:rsidRPr="00245B1E">
              <w:t>Asking  “</w:t>
            </w:r>
            <w:proofErr w:type="gramEnd"/>
            <w:r w:rsidRPr="00245B1E">
              <w:t>What if…”</w:t>
            </w:r>
          </w:p>
          <w:p w:rsidR="00750605" w:rsidRPr="00245B1E" w:rsidRDefault="00750605" w:rsidP="00750605">
            <w:pPr>
              <w:numPr>
                <w:ilvl w:val="0"/>
                <w:numId w:val="27"/>
              </w:numPr>
            </w:pPr>
            <w:r w:rsidRPr="00245B1E">
              <w:t>Making use of previous knowledge</w:t>
            </w:r>
          </w:p>
        </w:tc>
      </w:tr>
      <w:tr w:rsidR="00750605" w:rsidRPr="00245B1E" w:rsidTr="00993486">
        <w:tc>
          <w:tcPr>
            <w:tcW w:w="1097" w:type="pct"/>
            <w:shd w:val="clear" w:color="auto" w:fill="FFFFFF" w:themeFill="background1"/>
            <w:vAlign w:val="center"/>
          </w:tcPr>
          <w:p w:rsidR="00750605" w:rsidRPr="00245B1E" w:rsidRDefault="00750605" w:rsidP="00993486">
            <w:pPr>
              <w:jc w:val="center"/>
              <w:rPr>
                <w:b/>
              </w:rPr>
            </w:pPr>
            <w:r w:rsidRPr="00245B1E">
              <w:rPr>
                <w:b/>
              </w:rPr>
              <w:t>Creativity</w:t>
            </w:r>
          </w:p>
          <w:p w:rsidR="00750605" w:rsidRPr="00245B1E" w:rsidRDefault="00750605" w:rsidP="00993486">
            <w:pPr>
              <w:jc w:val="center"/>
            </w:pPr>
            <w:r w:rsidRPr="00245B1E">
              <w:t>Imagination</w:t>
            </w:r>
          </w:p>
        </w:tc>
        <w:tc>
          <w:tcPr>
            <w:tcW w:w="2164" w:type="pct"/>
            <w:tcBorders>
              <w:right w:val="nil"/>
            </w:tcBorders>
            <w:shd w:val="clear" w:color="auto" w:fill="FFFFFF" w:themeFill="background1"/>
          </w:tcPr>
          <w:p w:rsidR="00750605" w:rsidRPr="00245B1E" w:rsidRDefault="00750605" w:rsidP="00750605">
            <w:pPr>
              <w:numPr>
                <w:ilvl w:val="0"/>
                <w:numId w:val="27"/>
              </w:numPr>
            </w:pPr>
            <w:r w:rsidRPr="00245B1E">
              <w:t>Creative thinking</w:t>
            </w:r>
          </w:p>
          <w:p w:rsidR="00750605" w:rsidRPr="00245B1E" w:rsidRDefault="00750605" w:rsidP="00750605">
            <w:pPr>
              <w:numPr>
                <w:ilvl w:val="0"/>
                <w:numId w:val="27"/>
              </w:numPr>
            </w:pPr>
            <w:r w:rsidRPr="00245B1E">
              <w:t>Letting your imagination go</w:t>
            </w:r>
          </w:p>
          <w:p w:rsidR="00750605" w:rsidRPr="00245B1E" w:rsidRDefault="00750605" w:rsidP="00750605">
            <w:pPr>
              <w:numPr>
                <w:ilvl w:val="0"/>
                <w:numId w:val="27"/>
              </w:numPr>
            </w:pPr>
            <w:r w:rsidRPr="00245B1E">
              <w:t>Think up new ideas and questions</w:t>
            </w:r>
          </w:p>
          <w:p w:rsidR="00750605" w:rsidRPr="00245B1E" w:rsidRDefault="00750605" w:rsidP="00750605">
            <w:pPr>
              <w:numPr>
                <w:ilvl w:val="0"/>
                <w:numId w:val="27"/>
              </w:numPr>
            </w:pPr>
            <w:r w:rsidRPr="00245B1E">
              <w:t>Use your intuition</w:t>
            </w:r>
          </w:p>
        </w:tc>
        <w:tc>
          <w:tcPr>
            <w:tcW w:w="1739" w:type="pct"/>
            <w:tcBorders>
              <w:left w:val="nil"/>
            </w:tcBorders>
            <w:shd w:val="clear" w:color="auto" w:fill="FFFFFF" w:themeFill="background1"/>
          </w:tcPr>
          <w:p w:rsidR="00750605" w:rsidRPr="00245B1E" w:rsidRDefault="00750605" w:rsidP="00750605">
            <w:pPr>
              <w:numPr>
                <w:ilvl w:val="0"/>
                <w:numId w:val="27"/>
              </w:numPr>
            </w:pPr>
            <w:r w:rsidRPr="00245B1E">
              <w:t>Generating and refining ideas</w:t>
            </w:r>
          </w:p>
          <w:p w:rsidR="00750605" w:rsidRPr="00245B1E" w:rsidRDefault="00750605" w:rsidP="00750605">
            <w:pPr>
              <w:numPr>
                <w:ilvl w:val="0"/>
                <w:numId w:val="27"/>
              </w:numPr>
            </w:pPr>
            <w:r w:rsidRPr="00245B1E">
              <w:t>Exploring options</w:t>
            </w:r>
          </w:p>
          <w:p w:rsidR="00750605" w:rsidRPr="00245B1E" w:rsidRDefault="00750605" w:rsidP="00750605">
            <w:pPr>
              <w:numPr>
                <w:ilvl w:val="0"/>
                <w:numId w:val="27"/>
              </w:numPr>
            </w:pPr>
            <w:r w:rsidRPr="00245B1E">
              <w:t>Inventing</w:t>
            </w:r>
          </w:p>
        </w:tc>
      </w:tr>
      <w:tr w:rsidR="00750605" w:rsidRPr="00245B1E" w:rsidTr="00993486">
        <w:tc>
          <w:tcPr>
            <w:tcW w:w="1097" w:type="pct"/>
            <w:shd w:val="clear" w:color="auto" w:fill="FFFFFF" w:themeFill="background1"/>
            <w:vAlign w:val="center"/>
          </w:tcPr>
          <w:p w:rsidR="00750605" w:rsidRPr="00245B1E" w:rsidRDefault="00750605" w:rsidP="00993486">
            <w:pPr>
              <w:jc w:val="center"/>
              <w:rPr>
                <w:b/>
              </w:rPr>
            </w:pPr>
            <w:r w:rsidRPr="00245B1E">
              <w:rPr>
                <w:b/>
              </w:rPr>
              <w:t>Creativity</w:t>
            </w:r>
          </w:p>
          <w:p w:rsidR="00750605" w:rsidRPr="00245B1E" w:rsidRDefault="00750605" w:rsidP="00993486">
            <w:pPr>
              <w:jc w:val="center"/>
            </w:pPr>
            <w:r w:rsidRPr="00245B1E">
              <w:t>Solving Problems</w:t>
            </w:r>
          </w:p>
        </w:tc>
        <w:tc>
          <w:tcPr>
            <w:tcW w:w="2164" w:type="pct"/>
            <w:tcBorders>
              <w:right w:val="nil"/>
            </w:tcBorders>
            <w:shd w:val="clear" w:color="auto" w:fill="FFFFFF" w:themeFill="background1"/>
          </w:tcPr>
          <w:p w:rsidR="00750605" w:rsidRPr="00245B1E" w:rsidRDefault="00750605" w:rsidP="00750605">
            <w:pPr>
              <w:numPr>
                <w:ilvl w:val="0"/>
                <w:numId w:val="27"/>
              </w:numPr>
            </w:pPr>
            <w:r w:rsidRPr="00245B1E">
              <w:t>Working hard</w:t>
            </w:r>
          </w:p>
          <w:p w:rsidR="00750605" w:rsidRPr="00245B1E" w:rsidRDefault="00750605" w:rsidP="00750605">
            <w:pPr>
              <w:numPr>
                <w:ilvl w:val="0"/>
                <w:numId w:val="27"/>
              </w:numPr>
            </w:pPr>
            <w:r w:rsidRPr="00245B1E">
              <w:t>Keep practising</w:t>
            </w:r>
          </w:p>
          <w:p w:rsidR="00750605" w:rsidRPr="00245B1E" w:rsidRDefault="00750605" w:rsidP="00750605">
            <w:pPr>
              <w:numPr>
                <w:ilvl w:val="0"/>
                <w:numId w:val="27"/>
              </w:numPr>
            </w:pPr>
            <w:r w:rsidRPr="00245B1E">
              <w:t>Keep going</w:t>
            </w:r>
          </w:p>
          <w:p w:rsidR="00750605" w:rsidRPr="00245B1E" w:rsidRDefault="00750605" w:rsidP="00750605">
            <w:pPr>
              <w:numPr>
                <w:ilvl w:val="0"/>
                <w:numId w:val="27"/>
              </w:numPr>
            </w:pPr>
            <w:r w:rsidRPr="00245B1E">
              <w:t>Trying new strategies</w:t>
            </w:r>
          </w:p>
          <w:p w:rsidR="00750605" w:rsidRPr="00245B1E" w:rsidRDefault="00750605" w:rsidP="00750605">
            <w:pPr>
              <w:numPr>
                <w:ilvl w:val="0"/>
                <w:numId w:val="27"/>
              </w:numPr>
            </w:pPr>
            <w:r w:rsidRPr="00245B1E">
              <w:t>Asking for help</w:t>
            </w:r>
          </w:p>
          <w:p w:rsidR="00750605" w:rsidRPr="00245B1E" w:rsidRDefault="00750605" w:rsidP="00750605">
            <w:pPr>
              <w:numPr>
                <w:ilvl w:val="0"/>
                <w:numId w:val="27"/>
              </w:numPr>
            </w:pPr>
            <w:r w:rsidRPr="00245B1E">
              <w:t>Starting again</w:t>
            </w:r>
          </w:p>
          <w:p w:rsidR="00750605" w:rsidRPr="00245B1E" w:rsidRDefault="00750605" w:rsidP="00750605">
            <w:pPr>
              <w:numPr>
                <w:ilvl w:val="0"/>
                <w:numId w:val="27"/>
              </w:numPr>
            </w:pPr>
            <w:r w:rsidRPr="00245B1E">
              <w:t>Taking a brain break</w:t>
            </w:r>
          </w:p>
          <w:p w:rsidR="00750605" w:rsidRPr="00245B1E" w:rsidRDefault="00750605" w:rsidP="00750605">
            <w:pPr>
              <w:numPr>
                <w:ilvl w:val="0"/>
                <w:numId w:val="27"/>
              </w:numPr>
            </w:pPr>
            <w:r w:rsidRPr="00245B1E">
              <w:t>Asking questions</w:t>
            </w:r>
          </w:p>
          <w:p w:rsidR="00750605" w:rsidRPr="00245B1E" w:rsidRDefault="00750605" w:rsidP="00750605">
            <w:pPr>
              <w:numPr>
                <w:ilvl w:val="0"/>
                <w:numId w:val="27"/>
              </w:numPr>
            </w:pPr>
            <w:r w:rsidRPr="00245B1E">
              <w:t xml:space="preserve">Knowing what to do when you don’t know what to do </w:t>
            </w:r>
          </w:p>
        </w:tc>
        <w:tc>
          <w:tcPr>
            <w:tcW w:w="1739" w:type="pct"/>
            <w:tcBorders>
              <w:left w:val="nil"/>
            </w:tcBorders>
            <w:shd w:val="clear" w:color="auto" w:fill="FFFFFF" w:themeFill="background1"/>
          </w:tcPr>
          <w:p w:rsidR="00750605" w:rsidRPr="00245B1E" w:rsidRDefault="00750605" w:rsidP="00750605">
            <w:pPr>
              <w:numPr>
                <w:ilvl w:val="0"/>
                <w:numId w:val="27"/>
              </w:numPr>
            </w:pPr>
            <w:r w:rsidRPr="00245B1E">
              <w:t xml:space="preserve">Identifying problems </w:t>
            </w:r>
          </w:p>
          <w:p w:rsidR="00750605" w:rsidRPr="00245B1E" w:rsidRDefault="00750605" w:rsidP="00750605">
            <w:pPr>
              <w:numPr>
                <w:ilvl w:val="0"/>
                <w:numId w:val="27"/>
              </w:numPr>
            </w:pPr>
            <w:r w:rsidRPr="00245B1E">
              <w:t>Finding resources to help</w:t>
            </w:r>
          </w:p>
          <w:p w:rsidR="00750605" w:rsidRPr="00245B1E" w:rsidRDefault="00750605" w:rsidP="00750605">
            <w:pPr>
              <w:numPr>
                <w:ilvl w:val="0"/>
                <w:numId w:val="27"/>
              </w:numPr>
            </w:pPr>
            <w:r w:rsidRPr="00245B1E">
              <w:t>Using results to inform next steps</w:t>
            </w:r>
          </w:p>
          <w:p w:rsidR="00750605" w:rsidRPr="00245B1E" w:rsidRDefault="00750605" w:rsidP="00750605">
            <w:pPr>
              <w:numPr>
                <w:ilvl w:val="0"/>
                <w:numId w:val="27"/>
              </w:numPr>
            </w:pPr>
            <w:r w:rsidRPr="00245B1E">
              <w:t>Distilling/refining ideas</w:t>
            </w:r>
          </w:p>
          <w:p w:rsidR="00750605" w:rsidRPr="00245B1E" w:rsidRDefault="00750605" w:rsidP="00750605">
            <w:pPr>
              <w:numPr>
                <w:ilvl w:val="0"/>
                <w:numId w:val="27"/>
              </w:numPr>
            </w:pPr>
            <w:r w:rsidRPr="00245B1E">
              <w:t>Crafting, delivering and presenting solutions</w:t>
            </w:r>
          </w:p>
          <w:p w:rsidR="00750605" w:rsidRPr="00245B1E" w:rsidRDefault="00750605" w:rsidP="00750605">
            <w:pPr>
              <w:numPr>
                <w:ilvl w:val="0"/>
                <w:numId w:val="27"/>
              </w:numPr>
            </w:pPr>
            <w:r w:rsidRPr="00245B1E">
              <w:t>Evaluating impact and success of solutions</w:t>
            </w:r>
          </w:p>
        </w:tc>
      </w:tr>
      <w:tr w:rsidR="00750605" w:rsidRPr="00245B1E" w:rsidTr="00993486">
        <w:trPr>
          <w:trHeight w:val="2223"/>
        </w:trPr>
        <w:tc>
          <w:tcPr>
            <w:tcW w:w="1097" w:type="pct"/>
            <w:shd w:val="clear" w:color="auto" w:fill="FFFFFF" w:themeFill="background1"/>
            <w:vAlign w:val="center"/>
          </w:tcPr>
          <w:p w:rsidR="00750605" w:rsidRPr="00245B1E" w:rsidRDefault="00750605" w:rsidP="00993486">
            <w:pPr>
              <w:jc w:val="center"/>
              <w:rPr>
                <w:b/>
              </w:rPr>
            </w:pPr>
            <w:r w:rsidRPr="00245B1E">
              <w:rPr>
                <w:b/>
              </w:rPr>
              <w:t>Creativity</w:t>
            </w:r>
          </w:p>
          <w:p w:rsidR="00750605" w:rsidRPr="00245B1E" w:rsidRDefault="00750605" w:rsidP="00993486">
            <w:pPr>
              <w:jc w:val="center"/>
            </w:pPr>
            <w:r w:rsidRPr="00245B1E">
              <w:t>Transferability</w:t>
            </w:r>
          </w:p>
        </w:tc>
        <w:tc>
          <w:tcPr>
            <w:tcW w:w="2164" w:type="pct"/>
            <w:tcBorders>
              <w:right w:val="nil"/>
            </w:tcBorders>
            <w:shd w:val="clear" w:color="auto" w:fill="FFFFFF" w:themeFill="background1"/>
          </w:tcPr>
          <w:p w:rsidR="00750605" w:rsidRPr="00245B1E" w:rsidRDefault="00750605" w:rsidP="00750605">
            <w:pPr>
              <w:numPr>
                <w:ilvl w:val="0"/>
                <w:numId w:val="27"/>
              </w:numPr>
            </w:pPr>
            <w:r w:rsidRPr="00245B1E">
              <w:t>Using what you have learned in real life context</w:t>
            </w:r>
          </w:p>
          <w:p w:rsidR="00750605" w:rsidRPr="00245B1E" w:rsidRDefault="00750605" w:rsidP="00750605">
            <w:pPr>
              <w:numPr>
                <w:ilvl w:val="0"/>
                <w:numId w:val="27"/>
              </w:numPr>
            </w:pPr>
            <w:r w:rsidRPr="00245B1E">
              <w:t>Linking to previous learning</w:t>
            </w:r>
          </w:p>
          <w:p w:rsidR="00750605" w:rsidRDefault="00750605" w:rsidP="00750605">
            <w:pPr>
              <w:numPr>
                <w:ilvl w:val="0"/>
                <w:numId w:val="27"/>
              </w:numPr>
            </w:pPr>
            <w:r w:rsidRPr="00245B1E">
              <w:t>Modelling success</w:t>
            </w:r>
          </w:p>
          <w:p w:rsidR="00750605" w:rsidRPr="00245B1E" w:rsidRDefault="00750605" w:rsidP="00750605">
            <w:pPr>
              <w:numPr>
                <w:ilvl w:val="0"/>
                <w:numId w:val="27"/>
              </w:numPr>
            </w:pPr>
            <w:r w:rsidRPr="00245B1E">
              <w:t>Using what works for others</w:t>
            </w:r>
          </w:p>
          <w:p w:rsidR="00750605" w:rsidRPr="00360C4C" w:rsidRDefault="00750605" w:rsidP="00750605">
            <w:pPr>
              <w:numPr>
                <w:ilvl w:val="0"/>
                <w:numId w:val="27"/>
              </w:numPr>
            </w:pPr>
            <w:r w:rsidRPr="00245B1E">
              <w:t>Linking and applying different kinds of learning in new situations</w:t>
            </w:r>
          </w:p>
        </w:tc>
        <w:tc>
          <w:tcPr>
            <w:tcW w:w="1739" w:type="pct"/>
            <w:tcBorders>
              <w:left w:val="nil"/>
            </w:tcBorders>
            <w:shd w:val="clear" w:color="auto" w:fill="FFFFFF" w:themeFill="background1"/>
          </w:tcPr>
          <w:p w:rsidR="00750605" w:rsidRPr="00245B1E" w:rsidRDefault="00750605" w:rsidP="00750605"/>
          <w:p w:rsidR="00750605" w:rsidRPr="00245B1E" w:rsidRDefault="00750605" w:rsidP="00750605"/>
          <w:p w:rsidR="00750605" w:rsidRPr="00245B1E" w:rsidRDefault="00750605" w:rsidP="00750605"/>
          <w:p w:rsidR="00750605" w:rsidRPr="00245B1E" w:rsidRDefault="00750605" w:rsidP="00750605"/>
          <w:p w:rsidR="00750605" w:rsidRPr="00245B1E" w:rsidRDefault="00750605" w:rsidP="00750605"/>
          <w:p w:rsidR="00750605" w:rsidRPr="00245B1E" w:rsidRDefault="00750605" w:rsidP="00750605"/>
          <w:p w:rsidR="00750605" w:rsidRPr="00245B1E" w:rsidRDefault="00750605" w:rsidP="00750605"/>
          <w:p w:rsidR="00750605" w:rsidRPr="00245B1E" w:rsidRDefault="00750605" w:rsidP="00750605"/>
        </w:tc>
      </w:tr>
    </w:tbl>
    <w:p w:rsidR="00750605" w:rsidRDefault="00750605"/>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Pr="00360C4C" w:rsidRDefault="00360C4C">
      <w:pPr>
        <w:rPr>
          <w:rFonts w:asciiTheme="minorHAnsi" w:hAnsiTheme="minorHAnsi"/>
          <w:b/>
          <w:color w:val="000000"/>
          <w:sz w:val="28"/>
          <w:u w:val="single"/>
        </w:rPr>
      </w:pPr>
      <w:r>
        <w:rPr>
          <w:rFonts w:asciiTheme="minorHAnsi" w:hAnsiTheme="minorHAnsi"/>
          <w:b/>
          <w:color w:val="000000"/>
          <w:sz w:val="28"/>
          <w:u w:val="single"/>
        </w:rPr>
        <w:lastRenderedPageBreak/>
        <w:t>Skills for Life (continued)</w:t>
      </w:r>
    </w:p>
    <w:tbl>
      <w:tblPr>
        <w:tblStyle w:val="TableGrid1"/>
        <w:tblW w:w="5000" w:type="pct"/>
        <w:tblLook w:val="04A0" w:firstRow="1" w:lastRow="0" w:firstColumn="1" w:lastColumn="0" w:noHBand="0" w:noVBand="1"/>
      </w:tblPr>
      <w:tblGrid>
        <w:gridCol w:w="2269"/>
        <w:gridCol w:w="3852"/>
        <w:gridCol w:w="4335"/>
      </w:tblGrid>
      <w:tr w:rsidR="00100537" w:rsidRPr="00245B1E" w:rsidTr="00100537">
        <w:tc>
          <w:tcPr>
            <w:tcW w:w="1085" w:type="pct"/>
            <w:shd w:val="clear" w:color="auto" w:fill="FFB7B7"/>
            <w:vAlign w:val="center"/>
          </w:tcPr>
          <w:p w:rsidR="00100537" w:rsidRPr="0025167E" w:rsidRDefault="00100537" w:rsidP="00100537">
            <w:pPr>
              <w:jc w:val="center"/>
              <w:rPr>
                <w:b/>
              </w:rPr>
            </w:pPr>
            <w:r w:rsidRPr="0025167E">
              <w:rPr>
                <w:b/>
                <w:sz w:val="28"/>
                <w:szCs w:val="28"/>
              </w:rPr>
              <w:t>Skill for life</w:t>
            </w:r>
          </w:p>
        </w:tc>
        <w:tc>
          <w:tcPr>
            <w:tcW w:w="3915" w:type="pct"/>
            <w:gridSpan w:val="2"/>
            <w:shd w:val="clear" w:color="auto" w:fill="FFB7B7"/>
            <w:vAlign w:val="center"/>
          </w:tcPr>
          <w:p w:rsidR="00100537" w:rsidRPr="00245B1E" w:rsidRDefault="00100537" w:rsidP="00100537">
            <w:r w:rsidRPr="0025167E">
              <w:rPr>
                <w:b/>
                <w:sz w:val="28"/>
                <w:szCs w:val="28"/>
              </w:rPr>
              <w:t>What th</w:t>
            </w:r>
            <w:r>
              <w:rPr>
                <w:b/>
                <w:sz w:val="28"/>
                <w:szCs w:val="28"/>
              </w:rPr>
              <w:t>e</w:t>
            </w:r>
            <w:r w:rsidRPr="0025167E">
              <w:rPr>
                <w:b/>
                <w:sz w:val="28"/>
                <w:szCs w:val="28"/>
              </w:rPr>
              <w:t xml:space="preserve"> skill might look like</w:t>
            </w:r>
            <w:r>
              <w:rPr>
                <w:b/>
                <w:sz w:val="28"/>
                <w:szCs w:val="28"/>
              </w:rPr>
              <w:t>…..</w:t>
            </w:r>
          </w:p>
        </w:tc>
      </w:tr>
      <w:tr w:rsidR="00750605" w:rsidRPr="00245B1E" w:rsidTr="00993486">
        <w:tc>
          <w:tcPr>
            <w:tcW w:w="1085" w:type="pct"/>
            <w:shd w:val="clear" w:color="auto" w:fill="FFFFFF" w:themeFill="background1"/>
            <w:vAlign w:val="center"/>
          </w:tcPr>
          <w:p w:rsidR="00750605" w:rsidRPr="00245B1E" w:rsidRDefault="00750605" w:rsidP="00993486">
            <w:pPr>
              <w:jc w:val="center"/>
              <w:rPr>
                <w:b/>
              </w:rPr>
            </w:pPr>
            <w:r w:rsidRPr="00245B1E">
              <w:rPr>
                <w:b/>
              </w:rPr>
              <w:t>Literacy</w:t>
            </w:r>
          </w:p>
        </w:tc>
        <w:tc>
          <w:tcPr>
            <w:tcW w:w="1842" w:type="pct"/>
            <w:tcBorders>
              <w:right w:val="nil"/>
            </w:tcBorders>
            <w:shd w:val="clear" w:color="auto" w:fill="FFFFFF" w:themeFill="background1"/>
          </w:tcPr>
          <w:p w:rsidR="00750605" w:rsidRPr="00245B1E" w:rsidRDefault="00750605" w:rsidP="00750605">
            <w:pPr>
              <w:numPr>
                <w:ilvl w:val="0"/>
                <w:numId w:val="30"/>
              </w:numPr>
            </w:pPr>
            <w:r w:rsidRPr="00245B1E">
              <w:t>Communication – verbal and non-verbal</w:t>
            </w:r>
          </w:p>
          <w:p w:rsidR="00750605" w:rsidRPr="00245B1E" w:rsidRDefault="00750605" w:rsidP="00750605">
            <w:pPr>
              <w:numPr>
                <w:ilvl w:val="0"/>
                <w:numId w:val="30"/>
              </w:numPr>
            </w:pPr>
            <w:r w:rsidRPr="00245B1E">
              <w:t>Active listening</w:t>
            </w:r>
          </w:p>
          <w:p w:rsidR="00750605" w:rsidRPr="00245B1E" w:rsidRDefault="00750605" w:rsidP="00750605">
            <w:pPr>
              <w:numPr>
                <w:ilvl w:val="0"/>
                <w:numId w:val="30"/>
              </w:numPr>
            </w:pPr>
            <w:r w:rsidRPr="00245B1E">
              <w:t xml:space="preserve">Expressing feelings </w:t>
            </w:r>
          </w:p>
          <w:p w:rsidR="00750605" w:rsidRPr="00245B1E" w:rsidRDefault="00750605" w:rsidP="00750605">
            <w:pPr>
              <w:numPr>
                <w:ilvl w:val="0"/>
                <w:numId w:val="30"/>
              </w:numPr>
            </w:pPr>
            <w:r w:rsidRPr="00245B1E">
              <w:t>Giving and receiving feedback</w:t>
            </w:r>
          </w:p>
        </w:tc>
        <w:tc>
          <w:tcPr>
            <w:tcW w:w="2073" w:type="pct"/>
            <w:tcBorders>
              <w:left w:val="nil"/>
            </w:tcBorders>
            <w:shd w:val="clear" w:color="auto" w:fill="FFFFFF" w:themeFill="background1"/>
          </w:tcPr>
          <w:p w:rsidR="00750605" w:rsidRPr="00245B1E" w:rsidRDefault="00750605" w:rsidP="00750605">
            <w:pPr>
              <w:numPr>
                <w:ilvl w:val="0"/>
                <w:numId w:val="30"/>
              </w:numPr>
            </w:pPr>
            <w:r w:rsidRPr="00245B1E">
              <w:t>Identifying main ideas in texts</w:t>
            </w:r>
          </w:p>
          <w:p w:rsidR="00750605" w:rsidRPr="00245B1E" w:rsidRDefault="00750605" w:rsidP="00750605">
            <w:pPr>
              <w:numPr>
                <w:ilvl w:val="0"/>
                <w:numId w:val="30"/>
              </w:numPr>
            </w:pPr>
            <w:r w:rsidRPr="00245B1E">
              <w:t>Comparing and contrasting language in their culture and others</w:t>
            </w:r>
          </w:p>
          <w:p w:rsidR="00750605" w:rsidRPr="00245B1E" w:rsidRDefault="00750605" w:rsidP="00750605">
            <w:pPr>
              <w:numPr>
                <w:ilvl w:val="0"/>
                <w:numId w:val="30"/>
              </w:numPr>
            </w:pPr>
            <w:r w:rsidRPr="00245B1E">
              <w:t>Creating texts</w:t>
            </w:r>
          </w:p>
        </w:tc>
      </w:tr>
      <w:tr w:rsidR="00750605" w:rsidRPr="00245B1E" w:rsidTr="00993486">
        <w:tc>
          <w:tcPr>
            <w:tcW w:w="1085" w:type="pct"/>
            <w:shd w:val="clear" w:color="auto" w:fill="FFFFFF" w:themeFill="background1"/>
            <w:vAlign w:val="center"/>
          </w:tcPr>
          <w:p w:rsidR="00750605" w:rsidRPr="00245B1E" w:rsidRDefault="00750605" w:rsidP="00993486">
            <w:pPr>
              <w:jc w:val="center"/>
              <w:rPr>
                <w:b/>
              </w:rPr>
            </w:pPr>
            <w:r w:rsidRPr="00245B1E">
              <w:rPr>
                <w:b/>
              </w:rPr>
              <w:t>Numeracy</w:t>
            </w:r>
          </w:p>
        </w:tc>
        <w:tc>
          <w:tcPr>
            <w:tcW w:w="1842" w:type="pct"/>
            <w:tcBorders>
              <w:right w:val="nil"/>
            </w:tcBorders>
            <w:shd w:val="clear" w:color="auto" w:fill="FFFFFF" w:themeFill="background1"/>
          </w:tcPr>
          <w:p w:rsidR="00750605" w:rsidRPr="00245B1E" w:rsidRDefault="00750605" w:rsidP="00750605">
            <w:pPr>
              <w:numPr>
                <w:ilvl w:val="0"/>
                <w:numId w:val="30"/>
              </w:numPr>
            </w:pPr>
            <w:r w:rsidRPr="00245B1E">
              <w:t xml:space="preserve">Using numbers </w:t>
            </w:r>
          </w:p>
          <w:p w:rsidR="00750605" w:rsidRPr="00245B1E" w:rsidRDefault="00750605" w:rsidP="00750605">
            <w:pPr>
              <w:numPr>
                <w:ilvl w:val="0"/>
                <w:numId w:val="30"/>
              </w:numPr>
            </w:pPr>
            <w:r w:rsidRPr="00245B1E">
              <w:t>Having confidence in using numeracy</w:t>
            </w:r>
          </w:p>
          <w:p w:rsidR="00750605" w:rsidRPr="00245B1E" w:rsidRDefault="00750605" w:rsidP="00750605">
            <w:pPr>
              <w:numPr>
                <w:ilvl w:val="0"/>
                <w:numId w:val="30"/>
              </w:numPr>
            </w:pPr>
            <w:r w:rsidRPr="00245B1E">
              <w:t>Applying skills in other areas</w:t>
            </w:r>
          </w:p>
          <w:p w:rsidR="00750605" w:rsidRPr="00245B1E" w:rsidRDefault="00750605" w:rsidP="00750605">
            <w:pPr>
              <w:numPr>
                <w:ilvl w:val="0"/>
                <w:numId w:val="30"/>
              </w:numPr>
            </w:pPr>
            <w:r w:rsidRPr="00245B1E">
              <w:t>Understanding and using numeracy in real life contexts e.g. financial management</w:t>
            </w:r>
          </w:p>
        </w:tc>
        <w:tc>
          <w:tcPr>
            <w:tcW w:w="2073" w:type="pct"/>
            <w:tcBorders>
              <w:left w:val="nil"/>
            </w:tcBorders>
            <w:shd w:val="clear" w:color="auto" w:fill="FFFFFF" w:themeFill="background1"/>
          </w:tcPr>
          <w:p w:rsidR="00750605" w:rsidRPr="00245B1E" w:rsidRDefault="00750605" w:rsidP="00750605">
            <w:pPr>
              <w:numPr>
                <w:ilvl w:val="0"/>
                <w:numId w:val="30"/>
              </w:numPr>
            </w:pPr>
            <w:r w:rsidRPr="00245B1E">
              <w:t xml:space="preserve">Explaining my thinking </w:t>
            </w:r>
          </w:p>
          <w:p w:rsidR="00750605" w:rsidRPr="00245B1E" w:rsidRDefault="00750605" w:rsidP="00750605">
            <w:pPr>
              <w:numPr>
                <w:ilvl w:val="0"/>
                <w:numId w:val="30"/>
              </w:numPr>
            </w:pPr>
            <w:r w:rsidRPr="00245B1E">
              <w:t>Interpreting data</w:t>
            </w:r>
          </w:p>
          <w:p w:rsidR="00750605" w:rsidRPr="00245B1E" w:rsidRDefault="00750605" w:rsidP="00750605"/>
        </w:tc>
      </w:tr>
      <w:tr w:rsidR="00750605" w:rsidRPr="00245B1E" w:rsidTr="00993486">
        <w:tc>
          <w:tcPr>
            <w:tcW w:w="1085" w:type="pct"/>
            <w:shd w:val="clear" w:color="auto" w:fill="FFFFFF" w:themeFill="background1"/>
            <w:vAlign w:val="center"/>
          </w:tcPr>
          <w:p w:rsidR="00750605" w:rsidRPr="00245B1E" w:rsidRDefault="00993486" w:rsidP="00993486">
            <w:pPr>
              <w:jc w:val="center"/>
              <w:rPr>
                <w:b/>
              </w:rPr>
            </w:pPr>
            <w:r>
              <w:rPr>
                <w:b/>
              </w:rPr>
              <w:t>Health and w</w:t>
            </w:r>
            <w:r w:rsidR="00750605" w:rsidRPr="00245B1E">
              <w:rPr>
                <w:b/>
              </w:rPr>
              <w:t>ellbeing</w:t>
            </w:r>
          </w:p>
        </w:tc>
        <w:tc>
          <w:tcPr>
            <w:tcW w:w="1842" w:type="pct"/>
            <w:tcBorders>
              <w:right w:val="nil"/>
            </w:tcBorders>
            <w:shd w:val="clear" w:color="auto" w:fill="FFFFFF" w:themeFill="background1"/>
          </w:tcPr>
          <w:p w:rsidR="00750605" w:rsidRPr="00245B1E" w:rsidRDefault="00750605" w:rsidP="00750605">
            <w:pPr>
              <w:numPr>
                <w:ilvl w:val="0"/>
                <w:numId w:val="30"/>
              </w:numPr>
            </w:pPr>
            <w:r w:rsidRPr="00245B1E">
              <w:t xml:space="preserve">Respecting self </w:t>
            </w:r>
          </w:p>
          <w:p w:rsidR="00750605" w:rsidRPr="00245B1E" w:rsidRDefault="00750605" w:rsidP="00750605">
            <w:pPr>
              <w:numPr>
                <w:ilvl w:val="0"/>
                <w:numId w:val="30"/>
              </w:numPr>
            </w:pPr>
            <w:r w:rsidRPr="00245B1E">
              <w:t>Setting challenges</w:t>
            </w:r>
          </w:p>
          <w:p w:rsidR="00750605" w:rsidRPr="00245B1E" w:rsidRDefault="00750605" w:rsidP="00750605">
            <w:pPr>
              <w:numPr>
                <w:ilvl w:val="0"/>
                <w:numId w:val="30"/>
              </w:numPr>
            </w:pPr>
            <w:r w:rsidRPr="00245B1E">
              <w:t>Recognising strengths</w:t>
            </w:r>
          </w:p>
          <w:p w:rsidR="00750605" w:rsidRPr="00245B1E" w:rsidRDefault="00750605" w:rsidP="00750605">
            <w:pPr>
              <w:numPr>
                <w:ilvl w:val="0"/>
                <w:numId w:val="30"/>
              </w:numPr>
            </w:pPr>
            <w:r w:rsidRPr="00245B1E">
              <w:t>Motivation</w:t>
            </w:r>
          </w:p>
          <w:p w:rsidR="00750605" w:rsidRPr="00245B1E" w:rsidRDefault="00750605" w:rsidP="00750605">
            <w:pPr>
              <w:numPr>
                <w:ilvl w:val="0"/>
                <w:numId w:val="30"/>
              </w:numPr>
            </w:pPr>
            <w:r w:rsidRPr="00245B1E">
              <w:t>Perseverance</w:t>
            </w:r>
          </w:p>
          <w:p w:rsidR="00750605" w:rsidRPr="00245B1E" w:rsidRDefault="00750605" w:rsidP="00750605">
            <w:pPr>
              <w:numPr>
                <w:ilvl w:val="0"/>
                <w:numId w:val="30"/>
              </w:numPr>
            </w:pPr>
            <w:r w:rsidRPr="00245B1E">
              <w:t>Having confidence</w:t>
            </w:r>
          </w:p>
          <w:p w:rsidR="00750605" w:rsidRPr="00245B1E" w:rsidRDefault="00750605" w:rsidP="00750605">
            <w:pPr>
              <w:numPr>
                <w:ilvl w:val="0"/>
                <w:numId w:val="30"/>
              </w:numPr>
            </w:pPr>
            <w:r w:rsidRPr="00245B1E">
              <w:t>Having a positive attitude</w:t>
            </w:r>
          </w:p>
          <w:p w:rsidR="00750605" w:rsidRPr="00245B1E" w:rsidRDefault="00750605" w:rsidP="00750605">
            <w:pPr>
              <w:numPr>
                <w:ilvl w:val="0"/>
                <w:numId w:val="30"/>
              </w:numPr>
            </w:pPr>
            <w:r w:rsidRPr="00245B1E">
              <w:t>Being resilient to change</w:t>
            </w:r>
          </w:p>
          <w:p w:rsidR="00750605" w:rsidRPr="00245B1E" w:rsidRDefault="00750605" w:rsidP="00750605">
            <w:pPr>
              <w:numPr>
                <w:ilvl w:val="0"/>
                <w:numId w:val="30"/>
              </w:numPr>
            </w:pPr>
            <w:r w:rsidRPr="00245B1E">
              <w:t>Recognising others strengths</w:t>
            </w:r>
          </w:p>
          <w:p w:rsidR="00750605" w:rsidRPr="00245B1E" w:rsidRDefault="00750605" w:rsidP="00750605">
            <w:pPr>
              <w:numPr>
                <w:ilvl w:val="0"/>
                <w:numId w:val="30"/>
              </w:numPr>
            </w:pPr>
            <w:r w:rsidRPr="00245B1E">
              <w:t>Respecting others</w:t>
            </w:r>
          </w:p>
          <w:p w:rsidR="00750605" w:rsidRPr="00245B1E" w:rsidRDefault="00750605" w:rsidP="00750605">
            <w:pPr>
              <w:numPr>
                <w:ilvl w:val="0"/>
                <w:numId w:val="30"/>
              </w:numPr>
            </w:pPr>
            <w:r w:rsidRPr="00245B1E">
              <w:t>Having awareness of how to deal with conflict</w:t>
            </w:r>
          </w:p>
        </w:tc>
        <w:tc>
          <w:tcPr>
            <w:tcW w:w="2073" w:type="pct"/>
            <w:tcBorders>
              <w:left w:val="nil"/>
            </w:tcBorders>
            <w:shd w:val="clear" w:color="auto" w:fill="FFFFFF" w:themeFill="background1"/>
          </w:tcPr>
          <w:p w:rsidR="00750605" w:rsidRPr="00245B1E" w:rsidRDefault="00750605" w:rsidP="00750605">
            <w:pPr>
              <w:numPr>
                <w:ilvl w:val="0"/>
                <w:numId w:val="30"/>
              </w:numPr>
            </w:pPr>
            <w:r w:rsidRPr="00245B1E">
              <w:t xml:space="preserve">Building relationships </w:t>
            </w:r>
          </w:p>
          <w:p w:rsidR="00750605" w:rsidRPr="00245B1E" w:rsidRDefault="00750605" w:rsidP="00750605">
            <w:pPr>
              <w:numPr>
                <w:ilvl w:val="0"/>
                <w:numId w:val="30"/>
              </w:numPr>
            </w:pPr>
            <w:r w:rsidRPr="00245B1E">
              <w:t>Contributing to teamwork</w:t>
            </w:r>
          </w:p>
          <w:p w:rsidR="00750605" w:rsidRPr="00245B1E" w:rsidRDefault="00750605" w:rsidP="00750605">
            <w:pPr>
              <w:numPr>
                <w:ilvl w:val="0"/>
                <w:numId w:val="30"/>
              </w:numPr>
            </w:pPr>
            <w:r w:rsidRPr="00245B1E">
              <w:t>Supporting other people</w:t>
            </w:r>
          </w:p>
          <w:p w:rsidR="00750605" w:rsidRPr="00245B1E" w:rsidRDefault="00750605" w:rsidP="00750605">
            <w:pPr>
              <w:numPr>
                <w:ilvl w:val="0"/>
                <w:numId w:val="30"/>
              </w:numPr>
            </w:pPr>
            <w:r w:rsidRPr="00245B1E">
              <w:t>Inspiring others</w:t>
            </w:r>
          </w:p>
          <w:p w:rsidR="00750605" w:rsidRPr="00245B1E" w:rsidRDefault="00750605" w:rsidP="00750605">
            <w:pPr>
              <w:numPr>
                <w:ilvl w:val="0"/>
                <w:numId w:val="30"/>
              </w:numPr>
            </w:pPr>
            <w:r w:rsidRPr="00245B1E">
              <w:t>Understanding what eat, how active we are impacts on our  wellbeing</w:t>
            </w:r>
          </w:p>
          <w:p w:rsidR="00750605" w:rsidRPr="00245B1E" w:rsidRDefault="00750605" w:rsidP="00750605">
            <w:pPr>
              <w:numPr>
                <w:ilvl w:val="0"/>
                <w:numId w:val="30"/>
              </w:numPr>
            </w:pPr>
            <w:r w:rsidRPr="00245B1E">
              <w:t>Making informed choices</w:t>
            </w:r>
          </w:p>
          <w:p w:rsidR="00750605" w:rsidRPr="00245B1E" w:rsidRDefault="00750605" w:rsidP="00750605">
            <w:pPr>
              <w:numPr>
                <w:ilvl w:val="0"/>
                <w:numId w:val="30"/>
              </w:numPr>
            </w:pPr>
            <w:r w:rsidRPr="00245B1E">
              <w:t>Managing risk</w:t>
            </w:r>
          </w:p>
          <w:p w:rsidR="00750605" w:rsidRPr="00245B1E" w:rsidRDefault="00750605" w:rsidP="00750605"/>
        </w:tc>
      </w:tr>
      <w:tr w:rsidR="00750605" w:rsidRPr="00245B1E" w:rsidTr="00993486">
        <w:trPr>
          <w:trHeight w:val="2622"/>
        </w:trPr>
        <w:tc>
          <w:tcPr>
            <w:tcW w:w="1085" w:type="pct"/>
            <w:shd w:val="clear" w:color="auto" w:fill="FFFFFF" w:themeFill="background1"/>
            <w:vAlign w:val="center"/>
          </w:tcPr>
          <w:p w:rsidR="00750605" w:rsidRPr="00245B1E" w:rsidRDefault="00750605" w:rsidP="00993486">
            <w:pPr>
              <w:jc w:val="center"/>
              <w:rPr>
                <w:b/>
              </w:rPr>
            </w:pPr>
            <w:r w:rsidRPr="00245B1E">
              <w:rPr>
                <w:b/>
              </w:rPr>
              <w:t>Enterprise</w:t>
            </w:r>
          </w:p>
        </w:tc>
        <w:tc>
          <w:tcPr>
            <w:tcW w:w="1842" w:type="pct"/>
            <w:tcBorders>
              <w:right w:val="nil"/>
            </w:tcBorders>
            <w:shd w:val="clear" w:color="auto" w:fill="FFFFFF" w:themeFill="background1"/>
          </w:tcPr>
          <w:p w:rsidR="00750605" w:rsidRPr="00245B1E" w:rsidRDefault="00750605" w:rsidP="00750605">
            <w:pPr>
              <w:numPr>
                <w:ilvl w:val="0"/>
                <w:numId w:val="30"/>
              </w:numPr>
            </w:pPr>
            <w:r w:rsidRPr="00245B1E">
              <w:t>Showing initiative</w:t>
            </w:r>
          </w:p>
          <w:p w:rsidR="00750605" w:rsidRPr="00245B1E" w:rsidRDefault="00750605" w:rsidP="00750605">
            <w:pPr>
              <w:numPr>
                <w:ilvl w:val="0"/>
                <w:numId w:val="30"/>
              </w:numPr>
            </w:pPr>
            <w:r w:rsidRPr="00245B1E">
              <w:t>Being creative</w:t>
            </w:r>
          </w:p>
          <w:p w:rsidR="00750605" w:rsidRPr="00245B1E" w:rsidRDefault="00750605" w:rsidP="00750605">
            <w:pPr>
              <w:numPr>
                <w:ilvl w:val="0"/>
                <w:numId w:val="30"/>
              </w:numPr>
            </w:pPr>
            <w:r w:rsidRPr="00245B1E">
              <w:t>Contributing ideas</w:t>
            </w:r>
          </w:p>
          <w:p w:rsidR="00750605" w:rsidRPr="00245B1E" w:rsidRDefault="00750605" w:rsidP="00750605">
            <w:pPr>
              <w:numPr>
                <w:ilvl w:val="0"/>
                <w:numId w:val="30"/>
              </w:numPr>
            </w:pPr>
            <w:r w:rsidRPr="00245B1E">
              <w:t>Identifying problems</w:t>
            </w:r>
          </w:p>
          <w:p w:rsidR="00750605" w:rsidRPr="00245B1E" w:rsidRDefault="00750605" w:rsidP="00750605">
            <w:pPr>
              <w:numPr>
                <w:ilvl w:val="0"/>
                <w:numId w:val="30"/>
              </w:numPr>
            </w:pPr>
            <w:r w:rsidRPr="00245B1E">
              <w:t>Having a positive attitude to change</w:t>
            </w:r>
          </w:p>
          <w:p w:rsidR="00750605" w:rsidRPr="00245B1E" w:rsidRDefault="00750605" w:rsidP="00750605">
            <w:pPr>
              <w:numPr>
                <w:ilvl w:val="0"/>
                <w:numId w:val="30"/>
              </w:numPr>
            </w:pPr>
            <w:r w:rsidRPr="00245B1E">
              <w:t>Leadership</w:t>
            </w:r>
          </w:p>
          <w:p w:rsidR="00750605" w:rsidRPr="00245B1E" w:rsidRDefault="00750605" w:rsidP="00750605">
            <w:pPr>
              <w:numPr>
                <w:ilvl w:val="0"/>
                <w:numId w:val="30"/>
              </w:numPr>
            </w:pPr>
            <w:r w:rsidRPr="00245B1E">
              <w:t>Persuading others/ Exerting influence</w:t>
            </w:r>
          </w:p>
          <w:p w:rsidR="00750605" w:rsidRPr="00245B1E" w:rsidRDefault="00750605" w:rsidP="00750605">
            <w:pPr>
              <w:numPr>
                <w:ilvl w:val="0"/>
                <w:numId w:val="30"/>
              </w:numPr>
            </w:pPr>
            <w:r w:rsidRPr="00245B1E">
              <w:t>Delegate to others</w:t>
            </w:r>
          </w:p>
          <w:p w:rsidR="00750605" w:rsidRPr="00245B1E" w:rsidRDefault="00750605" w:rsidP="00750605">
            <w:pPr>
              <w:numPr>
                <w:ilvl w:val="0"/>
                <w:numId w:val="30"/>
              </w:numPr>
            </w:pPr>
            <w:r w:rsidRPr="00245B1E">
              <w:t>Take different roles</w:t>
            </w:r>
          </w:p>
        </w:tc>
        <w:tc>
          <w:tcPr>
            <w:tcW w:w="2073" w:type="pct"/>
            <w:tcBorders>
              <w:left w:val="nil"/>
            </w:tcBorders>
            <w:shd w:val="clear" w:color="auto" w:fill="FFFFFF" w:themeFill="background1"/>
          </w:tcPr>
          <w:p w:rsidR="00750605" w:rsidRPr="00245B1E" w:rsidRDefault="00750605" w:rsidP="00750605">
            <w:pPr>
              <w:numPr>
                <w:ilvl w:val="0"/>
                <w:numId w:val="30"/>
              </w:numPr>
            </w:pPr>
            <w:r w:rsidRPr="00245B1E">
              <w:t>Having clear goals/planning</w:t>
            </w:r>
          </w:p>
          <w:p w:rsidR="00750605" w:rsidRPr="00245B1E" w:rsidRDefault="00750605" w:rsidP="00750605">
            <w:pPr>
              <w:numPr>
                <w:ilvl w:val="0"/>
                <w:numId w:val="30"/>
              </w:numPr>
            </w:pPr>
            <w:r w:rsidRPr="00245B1E">
              <w:t>Set high standards</w:t>
            </w:r>
          </w:p>
          <w:p w:rsidR="00750605" w:rsidRPr="00245B1E" w:rsidRDefault="00750605" w:rsidP="00750605">
            <w:pPr>
              <w:numPr>
                <w:ilvl w:val="0"/>
                <w:numId w:val="30"/>
              </w:numPr>
            </w:pPr>
            <w:r w:rsidRPr="00245B1E">
              <w:t>Managing money</w:t>
            </w:r>
          </w:p>
          <w:p w:rsidR="00750605" w:rsidRPr="00245B1E" w:rsidRDefault="00750605" w:rsidP="00750605">
            <w:pPr>
              <w:numPr>
                <w:ilvl w:val="0"/>
                <w:numId w:val="30"/>
              </w:numPr>
            </w:pPr>
            <w:r w:rsidRPr="00245B1E">
              <w:t>Applying skill in real life context</w:t>
            </w:r>
          </w:p>
          <w:p w:rsidR="00750605" w:rsidRPr="00245B1E" w:rsidRDefault="00750605" w:rsidP="00750605">
            <w:pPr>
              <w:numPr>
                <w:ilvl w:val="0"/>
                <w:numId w:val="30"/>
              </w:numPr>
            </w:pPr>
            <w:r w:rsidRPr="00245B1E">
              <w:t>Using different strategies</w:t>
            </w:r>
          </w:p>
          <w:p w:rsidR="00750605" w:rsidRPr="00245B1E" w:rsidRDefault="00750605" w:rsidP="00750605">
            <w:pPr>
              <w:numPr>
                <w:ilvl w:val="0"/>
                <w:numId w:val="30"/>
              </w:numPr>
            </w:pPr>
            <w:r w:rsidRPr="00245B1E">
              <w:t>Finding resources to help</w:t>
            </w:r>
          </w:p>
          <w:p w:rsidR="00750605" w:rsidRPr="00245B1E" w:rsidRDefault="00750605" w:rsidP="00750605">
            <w:pPr>
              <w:numPr>
                <w:ilvl w:val="0"/>
                <w:numId w:val="30"/>
              </w:numPr>
            </w:pPr>
            <w:r w:rsidRPr="00245B1E">
              <w:t>Use results to form next steps</w:t>
            </w:r>
          </w:p>
          <w:p w:rsidR="00750605" w:rsidRPr="00245B1E" w:rsidRDefault="00750605" w:rsidP="00750605"/>
        </w:tc>
      </w:tr>
      <w:tr w:rsidR="00750605" w:rsidRPr="00245B1E" w:rsidTr="00993486">
        <w:tc>
          <w:tcPr>
            <w:tcW w:w="1085" w:type="pct"/>
            <w:shd w:val="clear" w:color="auto" w:fill="FFFFFF" w:themeFill="background1"/>
            <w:vAlign w:val="center"/>
          </w:tcPr>
          <w:p w:rsidR="00750605" w:rsidRPr="00245B1E" w:rsidRDefault="00750605" w:rsidP="00993486">
            <w:pPr>
              <w:jc w:val="center"/>
              <w:rPr>
                <w:b/>
              </w:rPr>
            </w:pPr>
            <w:r w:rsidRPr="00245B1E">
              <w:rPr>
                <w:b/>
              </w:rPr>
              <w:t>Learning for Sustainability</w:t>
            </w:r>
          </w:p>
        </w:tc>
        <w:tc>
          <w:tcPr>
            <w:tcW w:w="1842" w:type="pct"/>
            <w:tcBorders>
              <w:right w:val="nil"/>
            </w:tcBorders>
            <w:shd w:val="clear" w:color="auto" w:fill="FFFFFF" w:themeFill="background1"/>
          </w:tcPr>
          <w:p w:rsidR="00750605" w:rsidRPr="00245B1E" w:rsidRDefault="00750605" w:rsidP="00750605">
            <w:pPr>
              <w:numPr>
                <w:ilvl w:val="0"/>
                <w:numId w:val="30"/>
              </w:numPr>
            </w:pPr>
            <w:r w:rsidRPr="00245B1E">
              <w:t>Taking responsibility</w:t>
            </w:r>
          </w:p>
          <w:p w:rsidR="00750605" w:rsidRPr="00245B1E" w:rsidRDefault="00750605" w:rsidP="00750605">
            <w:pPr>
              <w:numPr>
                <w:ilvl w:val="0"/>
                <w:numId w:val="30"/>
              </w:numPr>
            </w:pPr>
            <w:r w:rsidRPr="00245B1E">
              <w:t>Demonstrating empathy and tolerance</w:t>
            </w:r>
          </w:p>
          <w:p w:rsidR="00750605" w:rsidRPr="00245B1E" w:rsidRDefault="00750605" w:rsidP="00750605">
            <w:pPr>
              <w:numPr>
                <w:ilvl w:val="0"/>
                <w:numId w:val="30"/>
              </w:numPr>
            </w:pPr>
            <w:r w:rsidRPr="00245B1E">
              <w:t>Knowing place in family, community and wider world</w:t>
            </w:r>
          </w:p>
          <w:p w:rsidR="00750605" w:rsidRPr="00245B1E" w:rsidRDefault="00750605" w:rsidP="00750605">
            <w:pPr>
              <w:numPr>
                <w:ilvl w:val="0"/>
                <w:numId w:val="30"/>
              </w:numPr>
            </w:pPr>
            <w:r w:rsidRPr="00245B1E">
              <w:t>Being aware of consequences of our actions</w:t>
            </w:r>
          </w:p>
          <w:p w:rsidR="00750605" w:rsidRPr="00245B1E" w:rsidRDefault="00750605" w:rsidP="00750605">
            <w:pPr>
              <w:numPr>
                <w:ilvl w:val="0"/>
                <w:numId w:val="30"/>
              </w:numPr>
            </w:pPr>
            <w:r w:rsidRPr="00245B1E">
              <w:t xml:space="preserve">Awareness of Global and Environmental issues </w:t>
            </w:r>
          </w:p>
          <w:p w:rsidR="00750605" w:rsidRDefault="00750605" w:rsidP="00750605">
            <w:pPr>
              <w:numPr>
                <w:ilvl w:val="0"/>
                <w:numId w:val="30"/>
              </w:numPr>
            </w:pPr>
            <w:r w:rsidRPr="00245B1E">
              <w:t>Taking action locally and globally</w:t>
            </w:r>
          </w:p>
          <w:p w:rsidR="00750605" w:rsidRPr="00245B1E" w:rsidRDefault="00750605" w:rsidP="00360C4C"/>
        </w:tc>
        <w:tc>
          <w:tcPr>
            <w:tcW w:w="2073" w:type="pct"/>
            <w:tcBorders>
              <w:left w:val="nil"/>
              <w:bottom w:val="single" w:sz="4" w:space="0" w:color="auto"/>
            </w:tcBorders>
            <w:shd w:val="clear" w:color="auto" w:fill="FFFFFF" w:themeFill="background1"/>
          </w:tcPr>
          <w:p w:rsidR="00750605" w:rsidRPr="00245B1E" w:rsidRDefault="00750605" w:rsidP="00750605">
            <w:pPr>
              <w:numPr>
                <w:ilvl w:val="0"/>
                <w:numId w:val="30"/>
              </w:numPr>
            </w:pPr>
            <w:r w:rsidRPr="00245B1E">
              <w:t>Respecting the natural environment</w:t>
            </w:r>
          </w:p>
          <w:p w:rsidR="00750605" w:rsidRPr="00245B1E" w:rsidRDefault="00750605" w:rsidP="00750605">
            <w:pPr>
              <w:numPr>
                <w:ilvl w:val="0"/>
                <w:numId w:val="30"/>
              </w:numPr>
            </w:pPr>
            <w:r w:rsidRPr="00245B1E">
              <w:t>Using evidence to form opinions</w:t>
            </w:r>
          </w:p>
          <w:p w:rsidR="00750605" w:rsidRPr="00245B1E" w:rsidRDefault="00750605" w:rsidP="00750605">
            <w:pPr>
              <w:numPr>
                <w:ilvl w:val="0"/>
                <w:numId w:val="30"/>
              </w:numPr>
            </w:pPr>
            <w:r w:rsidRPr="00245B1E">
              <w:t>Understanding and respecting UNCRC rights</w:t>
            </w:r>
          </w:p>
          <w:p w:rsidR="00750605" w:rsidRPr="00245B1E" w:rsidRDefault="00750605" w:rsidP="00750605">
            <w:pPr>
              <w:numPr>
                <w:ilvl w:val="0"/>
                <w:numId w:val="30"/>
              </w:numPr>
            </w:pPr>
            <w:r w:rsidRPr="00245B1E">
              <w:t>Understanding right and wrong and explaining  reasoning</w:t>
            </w:r>
          </w:p>
          <w:p w:rsidR="00750605" w:rsidRPr="00245B1E" w:rsidRDefault="00750605" w:rsidP="00750605">
            <w:pPr>
              <w:numPr>
                <w:ilvl w:val="0"/>
                <w:numId w:val="30"/>
              </w:numPr>
            </w:pPr>
            <w:r w:rsidRPr="00245B1E">
              <w:t>Compare similarities/differences</w:t>
            </w:r>
          </w:p>
        </w:tc>
      </w:tr>
    </w:tbl>
    <w:p w:rsidR="00100537" w:rsidRDefault="00100537"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r>
        <w:rPr>
          <w:rFonts w:asciiTheme="minorHAnsi" w:hAnsiTheme="minorHAnsi"/>
          <w:b/>
          <w:color w:val="000000"/>
          <w:sz w:val="28"/>
          <w:u w:val="single"/>
        </w:rPr>
        <w:lastRenderedPageBreak/>
        <w:t>Skills for Life (continued)</w:t>
      </w:r>
    </w:p>
    <w:p w:rsidR="00360C4C" w:rsidRDefault="00360C4C"/>
    <w:tbl>
      <w:tblPr>
        <w:tblStyle w:val="TableGrid1"/>
        <w:tblW w:w="5000" w:type="pct"/>
        <w:tblLook w:val="04A0" w:firstRow="1" w:lastRow="0" w:firstColumn="1" w:lastColumn="0" w:noHBand="0" w:noVBand="1"/>
      </w:tblPr>
      <w:tblGrid>
        <w:gridCol w:w="2269"/>
        <w:gridCol w:w="3852"/>
        <w:gridCol w:w="4335"/>
      </w:tblGrid>
      <w:tr w:rsidR="00100537" w:rsidRPr="00245B1E" w:rsidTr="00100537">
        <w:tc>
          <w:tcPr>
            <w:tcW w:w="1085" w:type="pct"/>
            <w:shd w:val="clear" w:color="auto" w:fill="FFB7B7"/>
            <w:vAlign w:val="center"/>
          </w:tcPr>
          <w:p w:rsidR="00100537" w:rsidRPr="0025167E" w:rsidRDefault="00100537" w:rsidP="00100537">
            <w:pPr>
              <w:jc w:val="center"/>
              <w:rPr>
                <w:b/>
              </w:rPr>
            </w:pPr>
            <w:r w:rsidRPr="0025167E">
              <w:rPr>
                <w:b/>
                <w:sz w:val="28"/>
                <w:szCs w:val="28"/>
              </w:rPr>
              <w:t>Skill for life</w:t>
            </w:r>
          </w:p>
        </w:tc>
        <w:tc>
          <w:tcPr>
            <w:tcW w:w="3915" w:type="pct"/>
            <w:gridSpan w:val="2"/>
            <w:shd w:val="clear" w:color="auto" w:fill="FFB7B7"/>
          </w:tcPr>
          <w:p w:rsidR="00100537" w:rsidRPr="00245B1E" w:rsidRDefault="00100537" w:rsidP="00750605">
            <w:r>
              <w:rPr>
                <w:b/>
                <w:sz w:val="28"/>
                <w:szCs w:val="28"/>
              </w:rPr>
              <w:t>What the skill might look like…..</w:t>
            </w:r>
          </w:p>
        </w:tc>
      </w:tr>
      <w:tr w:rsidR="00750605" w:rsidRPr="00245B1E" w:rsidTr="00993486">
        <w:tc>
          <w:tcPr>
            <w:tcW w:w="1085" w:type="pct"/>
            <w:shd w:val="clear" w:color="auto" w:fill="FFFFFF" w:themeFill="background1"/>
            <w:vAlign w:val="center"/>
          </w:tcPr>
          <w:p w:rsidR="00750605" w:rsidRPr="00245B1E" w:rsidRDefault="00750605" w:rsidP="00993486">
            <w:pPr>
              <w:jc w:val="center"/>
              <w:rPr>
                <w:b/>
              </w:rPr>
            </w:pPr>
            <w:r>
              <w:rPr>
                <w:b/>
              </w:rPr>
              <w:t>Digital literacy</w:t>
            </w:r>
          </w:p>
        </w:tc>
        <w:tc>
          <w:tcPr>
            <w:tcW w:w="1842" w:type="pct"/>
            <w:tcBorders>
              <w:right w:val="nil"/>
            </w:tcBorders>
            <w:shd w:val="clear" w:color="auto" w:fill="FFFFFF" w:themeFill="background1"/>
          </w:tcPr>
          <w:p w:rsidR="00750605" w:rsidRPr="00245B1E" w:rsidRDefault="00750605" w:rsidP="00750605">
            <w:pPr>
              <w:numPr>
                <w:ilvl w:val="0"/>
                <w:numId w:val="30"/>
              </w:numPr>
            </w:pPr>
            <w:r w:rsidRPr="00245B1E">
              <w:t>Demonstrating responsible and safe use</w:t>
            </w:r>
          </w:p>
          <w:p w:rsidR="00750605" w:rsidRPr="00245B1E" w:rsidRDefault="00750605" w:rsidP="00750605">
            <w:pPr>
              <w:numPr>
                <w:ilvl w:val="0"/>
                <w:numId w:val="30"/>
              </w:numPr>
            </w:pPr>
            <w:r w:rsidRPr="00245B1E">
              <w:t>Creating digital and non-digital solutions</w:t>
            </w:r>
          </w:p>
          <w:p w:rsidR="00750605" w:rsidRPr="00245B1E" w:rsidRDefault="00750605" w:rsidP="00750605">
            <w:pPr>
              <w:numPr>
                <w:ilvl w:val="0"/>
                <w:numId w:val="30"/>
              </w:numPr>
            </w:pPr>
            <w:r w:rsidRPr="00245B1E">
              <w:t>Being creative and innovative</w:t>
            </w:r>
          </w:p>
          <w:p w:rsidR="00750605" w:rsidRPr="00245B1E" w:rsidRDefault="00750605" w:rsidP="00750605">
            <w:pPr>
              <w:numPr>
                <w:ilvl w:val="0"/>
                <w:numId w:val="30"/>
              </w:numPr>
            </w:pPr>
            <w:r w:rsidRPr="00245B1E">
              <w:t>Using technology to problem solve</w:t>
            </w:r>
          </w:p>
          <w:p w:rsidR="00750605" w:rsidRPr="00245B1E" w:rsidRDefault="00750605" w:rsidP="00750605">
            <w:pPr>
              <w:numPr>
                <w:ilvl w:val="0"/>
                <w:numId w:val="30"/>
              </w:numPr>
            </w:pPr>
            <w:r w:rsidRPr="00245B1E">
              <w:t>Having knowledge and understanding of big ideas/concepts of technology and new technologies</w:t>
            </w:r>
          </w:p>
        </w:tc>
        <w:tc>
          <w:tcPr>
            <w:tcW w:w="2073" w:type="pct"/>
            <w:tcBorders>
              <w:left w:val="nil"/>
            </w:tcBorders>
            <w:shd w:val="clear" w:color="auto" w:fill="FFFFFF" w:themeFill="background1"/>
          </w:tcPr>
          <w:p w:rsidR="00750605" w:rsidRPr="00245B1E" w:rsidRDefault="00750605" w:rsidP="00750605">
            <w:pPr>
              <w:numPr>
                <w:ilvl w:val="0"/>
                <w:numId w:val="30"/>
              </w:numPr>
            </w:pPr>
            <w:r w:rsidRPr="00245B1E">
              <w:t>Making informed choices about the use of digital technology</w:t>
            </w:r>
          </w:p>
          <w:p w:rsidR="00750605" w:rsidRPr="00245B1E" w:rsidRDefault="00750605" w:rsidP="00750605">
            <w:pPr>
              <w:numPr>
                <w:ilvl w:val="0"/>
                <w:numId w:val="30"/>
              </w:numPr>
            </w:pPr>
            <w:r w:rsidRPr="00245B1E">
              <w:t xml:space="preserve">Searching and retrieving information to inform thinking </w:t>
            </w:r>
          </w:p>
          <w:p w:rsidR="00750605" w:rsidRPr="00245B1E" w:rsidRDefault="00750605" w:rsidP="00750605">
            <w:pPr>
              <w:numPr>
                <w:ilvl w:val="0"/>
                <w:numId w:val="30"/>
              </w:numPr>
            </w:pPr>
            <w:r w:rsidRPr="00245B1E">
              <w:t>Evaluating products, systems and services</w:t>
            </w:r>
          </w:p>
          <w:p w:rsidR="00750605" w:rsidRPr="00245B1E" w:rsidRDefault="00750605" w:rsidP="00750605">
            <w:pPr>
              <w:numPr>
                <w:ilvl w:val="0"/>
                <w:numId w:val="30"/>
              </w:numPr>
            </w:pPr>
            <w:r w:rsidRPr="00245B1E">
              <w:t>Presentation skills</w:t>
            </w:r>
          </w:p>
          <w:p w:rsidR="00750605" w:rsidRPr="00245B1E" w:rsidRDefault="00750605" w:rsidP="00750605">
            <w:pPr>
              <w:numPr>
                <w:ilvl w:val="0"/>
                <w:numId w:val="30"/>
              </w:numPr>
            </w:pPr>
            <w:r w:rsidRPr="00245B1E">
              <w:t>Leading and interacting with others</w:t>
            </w:r>
          </w:p>
          <w:p w:rsidR="00750605" w:rsidRPr="00245B1E" w:rsidRDefault="00750605" w:rsidP="00750605"/>
        </w:tc>
      </w:tr>
    </w:tbl>
    <w:p w:rsidR="00750605" w:rsidRDefault="00750605" w:rsidP="00750605">
      <w:pPr>
        <w:rPr>
          <w:b/>
          <w:sz w:val="28"/>
          <w:szCs w:val="28"/>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p>
    <w:p w:rsidR="00993486" w:rsidRDefault="00993486" w:rsidP="00360C4C">
      <w:pPr>
        <w:rPr>
          <w:rFonts w:asciiTheme="minorHAnsi" w:hAnsiTheme="minorHAnsi"/>
          <w:b/>
          <w:color w:val="000000"/>
          <w:sz w:val="28"/>
          <w:u w:val="single"/>
        </w:rPr>
      </w:pPr>
    </w:p>
    <w:p w:rsidR="00360C4C" w:rsidRDefault="00360C4C" w:rsidP="00360C4C">
      <w:pPr>
        <w:rPr>
          <w:rFonts w:asciiTheme="minorHAnsi" w:hAnsiTheme="minorHAnsi"/>
          <w:b/>
          <w:color w:val="000000"/>
          <w:sz w:val="28"/>
          <w:u w:val="single"/>
        </w:rPr>
      </w:pPr>
      <w:r>
        <w:rPr>
          <w:rFonts w:asciiTheme="minorHAnsi" w:hAnsiTheme="minorHAnsi"/>
          <w:b/>
          <w:color w:val="000000"/>
          <w:sz w:val="28"/>
          <w:u w:val="single"/>
        </w:rPr>
        <w:lastRenderedPageBreak/>
        <w:t>Skills for Work</w:t>
      </w:r>
    </w:p>
    <w:tbl>
      <w:tblPr>
        <w:tblStyle w:val="TableGrid1"/>
        <w:tblW w:w="5000" w:type="pct"/>
        <w:tblLook w:val="04A0" w:firstRow="1" w:lastRow="0" w:firstColumn="1" w:lastColumn="0" w:noHBand="0" w:noVBand="1"/>
      </w:tblPr>
      <w:tblGrid>
        <w:gridCol w:w="2167"/>
        <w:gridCol w:w="4243"/>
        <w:gridCol w:w="4046"/>
      </w:tblGrid>
      <w:tr w:rsidR="00750605" w:rsidRPr="00245B1E" w:rsidTr="0038134C">
        <w:tc>
          <w:tcPr>
            <w:tcW w:w="1036" w:type="pct"/>
            <w:shd w:val="clear" w:color="auto" w:fill="E2EFD9" w:themeFill="accent6" w:themeFillTint="33"/>
          </w:tcPr>
          <w:p w:rsidR="00750605" w:rsidRPr="0025167E" w:rsidRDefault="00100537" w:rsidP="00100537">
            <w:pPr>
              <w:jc w:val="center"/>
              <w:rPr>
                <w:b/>
              </w:rPr>
            </w:pPr>
            <w:r>
              <w:rPr>
                <w:b/>
                <w:sz w:val="28"/>
                <w:szCs w:val="28"/>
              </w:rPr>
              <w:t>S</w:t>
            </w:r>
            <w:r w:rsidR="00750605">
              <w:rPr>
                <w:b/>
                <w:sz w:val="28"/>
                <w:szCs w:val="28"/>
              </w:rPr>
              <w:t>kill</w:t>
            </w:r>
            <w:r w:rsidR="00750605" w:rsidRPr="0025167E">
              <w:rPr>
                <w:b/>
                <w:sz w:val="28"/>
                <w:szCs w:val="28"/>
              </w:rPr>
              <w:t xml:space="preserve"> for work</w:t>
            </w:r>
          </w:p>
        </w:tc>
        <w:tc>
          <w:tcPr>
            <w:tcW w:w="2029" w:type="pct"/>
            <w:tcBorders>
              <w:right w:val="nil"/>
            </w:tcBorders>
            <w:shd w:val="clear" w:color="auto" w:fill="E2EFD9" w:themeFill="accent6" w:themeFillTint="33"/>
          </w:tcPr>
          <w:p w:rsidR="00750605" w:rsidRPr="0025167E" w:rsidRDefault="00750605" w:rsidP="00750605">
            <w:pPr>
              <w:rPr>
                <w:b/>
              </w:rPr>
            </w:pPr>
            <w:r>
              <w:rPr>
                <w:b/>
                <w:sz w:val="28"/>
                <w:szCs w:val="28"/>
              </w:rPr>
              <w:t>What the skill might look like…..</w:t>
            </w:r>
          </w:p>
        </w:tc>
        <w:tc>
          <w:tcPr>
            <w:tcW w:w="1935" w:type="pct"/>
            <w:tcBorders>
              <w:left w:val="nil"/>
            </w:tcBorders>
            <w:shd w:val="clear" w:color="auto" w:fill="E2EFD9" w:themeFill="accent6" w:themeFillTint="33"/>
          </w:tcPr>
          <w:p w:rsidR="00750605" w:rsidRPr="00245B1E" w:rsidRDefault="00750605" w:rsidP="00750605">
            <w:pPr>
              <w:ind w:left="360"/>
            </w:pPr>
          </w:p>
        </w:tc>
      </w:tr>
      <w:tr w:rsidR="00750605" w:rsidRPr="00245B1E" w:rsidTr="00993486">
        <w:tc>
          <w:tcPr>
            <w:tcW w:w="1036" w:type="pct"/>
            <w:shd w:val="clear" w:color="auto" w:fill="FFFFFF" w:themeFill="background1"/>
            <w:vAlign w:val="center"/>
          </w:tcPr>
          <w:p w:rsidR="00750605" w:rsidRPr="00245B1E" w:rsidRDefault="00750605" w:rsidP="00993486">
            <w:pPr>
              <w:jc w:val="center"/>
              <w:rPr>
                <w:b/>
              </w:rPr>
            </w:pPr>
            <w:r w:rsidRPr="00245B1E">
              <w:rPr>
                <w:b/>
              </w:rPr>
              <w:t>Managing Time</w:t>
            </w:r>
          </w:p>
        </w:tc>
        <w:tc>
          <w:tcPr>
            <w:tcW w:w="2029" w:type="pct"/>
            <w:tcBorders>
              <w:right w:val="nil"/>
            </w:tcBorders>
            <w:shd w:val="clear" w:color="auto" w:fill="FFFFFF" w:themeFill="background1"/>
          </w:tcPr>
          <w:p w:rsidR="00750605" w:rsidRPr="00245B1E" w:rsidRDefault="00750605" w:rsidP="00750605">
            <w:pPr>
              <w:pStyle w:val="ListParagraph"/>
              <w:numPr>
                <w:ilvl w:val="0"/>
                <w:numId w:val="45"/>
              </w:numPr>
            </w:pPr>
            <w:r w:rsidRPr="00245B1E">
              <w:t xml:space="preserve">Prioritising </w:t>
            </w:r>
          </w:p>
          <w:p w:rsidR="00750605" w:rsidRPr="00245B1E" w:rsidRDefault="00750605" w:rsidP="00750605">
            <w:pPr>
              <w:numPr>
                <w:ilvl w:val="0"/>
                <w:numId w:val="30"/>
              </w:numPr>
            </w:pPr>
            <w:r w:rsidRPr="00245B1E">
              <w:t>Delegating</w:t>
            </w:r>
          </w:p>
          <w:p w:rsidR="00750605" w:rsidRPr="00245B1E" w:rsidRDefault="00750605" w:rsidP="00750605">
            <w:pPr>
              <w:numPr>
                <w:ilvl w:val="0"/>
                <w:numId w:val="30"/>
              </w:numPr>
            </w:pPr>
            <w:r w:rsidRPr="00245B1E">
              <w:t>Being aware of time passing</w:t>
            </w:r>
          </w:p>
          <w:p w:rsidR="00750605" w:rsidRPr="00245B1E" w:rsidRDefault="00750605" w:rsidP="00750605">
            <w:pPr>
              <w:numPr>
                <w:ilvl w:val="0"/>
                <w:numId w:val="30"/>
              </w:numPr>
            </w:pPr>
            <w:r w:rsidRPr="00245B1E">
              <w:t>Accepting the deadline</w:t>
            </w:r>
          </w:p>
          <w:p w:rsidR="00750605" w:rsidRDefault="00750605" w:rsidP="00750605">
            <w:pPr>
              <w:numPr>
                <w:ilvl w:val="0"/>
                <w:numId w:val="30"/>
              </w:numPr>
            </w:pPr>
            <w:r w:rsidRPr="00245B1E">
              <w:t xml:space="preserve">Sharing roles/ responsibilities </w:t>
            </w:r>
          </w:p>
          <w:p w:rsidR="00750605" w:rsidRPr="00245B1E" w:rsidRDefault="00750605" w:rsidP="00750605">
            <w:pPr>
              <w:numPr>
                <w:ilvl w:val="0"/>
                <w:numId w:val="30"/>
              </w:numPr>
            </w:pPr>
            <w:r>
              <w:t>Manage distractions</w:t>
            </w:r>
          </w:p>
        </w:tc>
        <w:tc>
          <w:tcPr>
            <w:tcW w:w="1935" w:type="pct"/>
            <w:tcBorders>
              <w:left w:val="nil"/>
            </w:tcBorders>
            <w:shd w:val="clear" w:color="auto" w:fill="FFFFFF" w:themeFill="background1"/>
          </w:tcPr>
          <w:p w:rsidR="00750605" w:rsidRPr="00245B1E" w:rsidRDefault="00750605" w:rsidP="00750605">
            <w:pPr>
              <w:pStyle w:val="ListParagraph"/>
              <w:numPr>
                <w:ilvl w:val="0"/>
                <w:numId w:val="30"/>
              </w:numPr>
            </w:pPr>
            <w:r w:rsidRPr="00245B1E">
              <w:t>Do one thing at a time</w:t>
            </w:r>
          </w:p>
          <w:p w:rsidR="00750605" w:rsidRPr="00245B1E" w:rsidRDefault="00750605" w:rsidP="00750605">
            <w:pPr>
              <w:numPr>
                <w:ilvl w:val="0"/>
                <w:numId w:val="30"/>
              </w:numPr>
            </w:pPr>
            <w:r w:rsidRPr="00245B1E">
              <w:t>Break things down</w:t>
            </w:r>
          </w:p>
          <w:p w:rsidR="00750605" w:rsidRDefault="00750605" w:rsidP="00750605">
            <w:pPr>
              <w:numPr>
                <w:ilvl w:val="0"/>
                <w:numId w:val="30"/>
              </w:numPr>
            </w:pPr>
            <w:r w:rsidRPr="00245B1E">
              <w:t>Using self-regulation strategies</w:t>
            </w:r>
          </w:p>
          <w:p w:rsidR="00750605" w:rsidRPr="00245B1E" w:rsidRDefault="00750605" w:rsidP="00750605">
            <w:pPr>
              <w:ind w:left="720"/>
            </w:pPr>
          </w:p>
        </w:tc>
      </w:tr>
      <w:tr w:rsidR="00750605" w:rsidRPr="00245B1E" w:rsidTr="00993486">
        <w:tc>
          <w:tcPr>
            <w:tcW w:w="1036" w:type="pct"/>
            <w:shd w:val="clear" w:color="auto" w:fill="FFFFFF" w:themeFill="background1"/>
            <w:vAlign w:val="center"/>
          </w:tcPr>
          <w:p w:rsidR="00750605" w:rsidRPr="00245B1E" w:rsidRDefault="00750605" w:rsidP="00993486">
            <w:pPr>
              <w:jc w:val="center"/>
              <w:rPr>
                <w:b/>
              </w:rPr>
            </w:pPr>
            <w:r w:rsidRPr="00245B1E">
              <w:rPr>
                <w:b/>
              </w:rPr>
              <w:t>Planning and Organising</w:t>
            </w:r>
          </w:p>
        </w:tc>
        <w:tc>
          <w:tcPr>
            <w:tcW w:w="2029" w:type="pct"/>
            <w:tcBorders>
              <w:right w:val="nil"/>
            </w:tcBorders>
            <w:shd w:val="clear" w:color="auto" w:fill="FFFFFF" w:themeFill="background1"/>
          </w:tcPr>
          <w:p w:rsidR="00750605" w:rsidRPr="00245B1E" w:rsidRDefault="00750605" w:rsidP="00750605">
            <w:pPr>
              <w:pStyle w:val="ListParagraph"/>
              <w:numPr>
                <w:ilvl w:val="0"/>
                <w:numId w:val="44"/>
              </w:numPr>
            </w:pPr>
            <w:r w:rsidRPr="00245B1E">
              <w:t>Focusing on the task</w:t>
            </w:r>
          </w:p>
          <w:p w:rsidR="00750605" w:rsidRPr="00245B1E" w:rsidRDefault="00750605" w:rsidP="00750605">
            <w:pPr>
              <w:numPr>
                <w:ilvl w:val="0"/>
                <w:numId w:val="30"/>
              </w:numPr>
            </w:pPr>
            <w:r w:rsidRPr="00245B1E">
              <w:t>Planning and thinking it through</w:t>
            </w:r>
          </w:p>
          <w:p w:rsidR="00750605" w:rsidRPr="00245B1E" w:rsidRDefault="00750605" w:rsidP="00750605">
            <w:pPr>
              <w:numPr>
                <w:ilvl w:val="0"/>
                <w:numId w:val="30"/>
              </w:numPr>
            </w:pPr>
            <w:r w:rsidRPr="00245B1E">
              <w:t>Drawing diagrams, jot down thoughts or things that help you think</w:t>
            </w:r>
          </w:p>
        </w:tc>
        <w:tc>
          <w:tcPr>
            <w:tcW w:w="1935" w:type="pct"/>
            <w:tcBorders>
              <w:left w:val="nil"/>
            </w:tcBorders>
            <w:shd w:val="clear" w:color="auto" w:fill="FFFFFF" w:themeFill="background1"/>
          </w:tcPr>
          <w:p w:rsidR="00750605" w:rsidRPr="00245B1E" w:rsidRDefault="00750605" w:rsidP="00750605">
            <w:pPr>
              <w:pStyle w:val="ListParagraph"/>
              <w:numPr>
                <w:ilvl w:val="0"/>
                <w:numId w:val="30"/>
              </w:numPr>
            </w:pPr>
            <w:r w:rsidRPr="00245B1E">
              <w:t>Setting goals and challenges</w:t>
            </w:r>
          </w:p>
          <w:p w:rsidR="00750605" w:rsidRPr="00245B1E" w:rsidRDefault="00750605" w:rsidP="00750605">
            <w:pPr>
              <w:numPr>
                <w:ilvl w:val="0"/>
                <w:numId w:val="30"/>
              </w:numPr>
            </w:pPr>
            <w:r w:rsidRPr="00245B1E">
              <w:t>Recognising your own and others’ strengths</w:t>
            </w:r>
          </w:p>
          <w:p w:rsidR="00750605" w:rsidRPr="00245B1E" w:rsidRDefault="00750605" w:rsidP="00750605"/>
        </w:tc>
      </w:tr>
      <w:tr w:rsidR="00750605" w:rsidRPr="00245B1E" w:rsidTr="00993486">
        <w:tc>
          <w:tcPr>
            <w:tcW w:w="1036" w:type="pct"/>
            <w:shd w:val="clear" w:color="auto" w:fill="FFFFFF" w:themeFill="background1"/>
            <w:vAlign w:val="center"/>
          </w:tcPr>
          <w:p w:rsidR="00750605" w:rsidRPr="00245B1E" w:rsidRDefault="00750605" w:rsidP="00993486">
            <w:pPr>
              <w:jc w:val="center"/>
              <w:rPr>
                <w:b/>
              </w:rPr>
            </w:pPr>
            <w:r w:rsidRPr="00245B1E">
              <w:rPr>
                <w:b/>
              </w:rPr>
              <w:t>Communicating</w:t>
            </w:r>
          </w:p>
        </w:tc>
        <w:tc>
          <w:tcPr>
            <w:tcW w:w="2029" w:type="pct"/>
            <w:tcBorders>
              <w:right w:val="nil"/>
            </w:tcBorders>
            <w:shd w:val="clear" w:color="auto" w:fill="FFFFFF" w:themeFill="background1"/>
          </w:tcPr>
          <w:p w:rsidR="00750605" w:rsidRPr="00245B1E" w:rsidRDefault="00750605" w:rsidP="00750605">
            <w:pPr>
              <w:pStyle w:val="ListParagraph"/>
              <w:numPr>
                <w:ilvl w:val="0"/>
                <w:numId w:val="43"/>
              </w:numPr>
            </w:pPr>
            <w:r w:rsidRPr="00245B1E">
              <w:t>Talking about what they are learning and why</w:t>
            </w:r>
          </w:p>
          <w:p w:rsidR="00750605" w:rsidRPr="00245B1E" w:rsidRDefault="00750605" w:rsidP="00750605">
            <w:pPr>
              <w:numPr>
                <w:ilvl w:val="0"/>
                <w:numId w:val="30"/>
              </w:numPr>
            </w:pPr>
            <w:r w:rsidRPr="00245B1E">
              <w:t>Can ask for help</w:t>
            </w:r>
          </w:p>
          <w:p w:rsidR="00750605" w:rsidRPr="00245B1E" w:rsidRDefault="00750605" w:rsidP="00750605">
            <w:pPr>
              <w:numPr>
                <w:ilvl w:val="0"/>
                <w:numId w:val="30"/>
              </w:numPr>
            </w:pPr>
            <w:r w:rsidRPr="00245B1E">
              <w:t>Asking questions</w:t>
            </w:r>
          </w:p>
          <w:p w:rsidR="00750605" w:rsidRDefault="00750605" w:rsidP="00750605">
            <w:pPr>
              <w:numPr>
                <w:ilvl w:val="0"/>
                <w:numId w:val="30"/>
              </w:numPr>
            </w:pPr>
            <w:r w:rsidRPr="00245B1E">
              <w:t>Can share strategies for learning</w:t>
            </w:r>
          </w:p>
          <w:p w:rsidR="00750605" w:rsidRPr="00245B1E" w:rsidRDefault="00750605" w:rsidP="00750605">
            <w:pPr>
              <w:numPr>
                <w:ilvl w:val="0"/>
                <w:numId w:val="30"/>
              </w:numPr>
            </w:pPr>
            <w:r>
              <w:t>Presenting in different ways</w:t>
            </w:r>
          </w:p>
        </w:tc>
        <w:tc>
          <w:tcPr>
            <w:tcW w:w="1935" w:type="pct"/>
            <w:tcBorders>
              <w:left w:val="nil"/>
            </w:tcBorders>
            <w:shd w:val="clear" w:color="auto" w:fill="FFFFFF" w:themeFill="background1"/>
          </w:tcPr>
          <w:p w:rsidR="00750605" w:rsidRPr="00245B1E" w:rsidRDefault="00750605" w:rsidP="00750605">
            <w:pPr>
              <w:pStyle w:val="ListParagraph"/>
              <w:numPr>
                <w:ilvl w:val="0"/>
                <w:numId w:val="30"/>
              </w:numPr>
            </w:pPr>
            <w:r w:rsidRPr="00245B1E">
              <w:t>Recognising and using verbal and non-verbal</w:t>
            </w:r>
          </w:p>
          <w:p w:rsidR="00750605" w:rsidRPr="00245B1E" w:rsidRDefault="00750605" w:rsidP="00750605">
            <w:pPr>
              <w:numPr>
                <w:ilvl w:val="0"/>
                <w:numId w:val="30"/>
              </w:numPr>
            </w:pPr>
            <w:r w:rsidRPr="00245B1E">
              <w:t>Active listening</w:t>
            </w:r>
          </w:p>
          <w:p w:rsidR="00750605" w:rsidRPr="00245B1E" w:rsidRDefault="00750605" w:rsidP="00750605">
            <w:pPr>
              <w:numPr>
                <w:ilvl w:val="0"/>
                <w:numId w:val="30"/>
              </w:numPr>
            </w:pPr>
            <w:r w:rsidRPr="00245B1E">
              <w:t>Expressing feelings</w:t>
            </w:r>
          </w:p>
          <w:p w:rsidR="00750605" w:rsidRPr="00245B1E" w:rsidRDefault="00750605" w:rsidP="00750605">
            <w:pPr>
              <w:numPr>
                <w:ilvl w:val="0"/>
                <w:numId w:val="30"/>
              </w:numPr>
            </w:pPr>
            <w:r w:rsidRPr="00245B1E">
              <w:t>Giving and receiving feedback</w:t>
            </w:r>
          </w:p>
          <w:p w:rsidR="00750605" w:rsidRPr="00245B1E" w:rsidRDefault="00750605" w:rsidP="00750605">
            <w:pPr>
              <w:ind w:left="360"/>
            </w:pPr>
          </w:p>
        </w:tc>
      </w:tr>
      <w:tr w:rsidR="00750605" w:rsidRPr="00245B1E" w:rsidTr="00993486">
        <w:tc>
          <w:tcPr>
            <w:tcW w:w="1036" w:type="pct"/>
            <w:shd w:val="clear" w:color="auto" w:fill="FFFFFF" w:themeFill="background1"/>
            <w:vAlign w:val="center"/>
          </w:tcPr>
          <w:p w:rsidR="00750605" w:rsidRPr="00245B1E" w:rsidRDefault="00750605" w:rsidP="00993486">
            <w:pPr>
              <w:jc w:val="center"/>
              <w:rPr>
                <w:b/>
              </w:rPr>
            </w:pPr>
            <w:r w:rsidRPr="00245B1E">
              <w:rPr>
                <w:b/>
              </w:rPr>
              <w:t>Undertaking tasks at short notice</w:t>
            </w:r>
          </w:p>
        </w:tc>
        <w:tc>
          <w:tcPr>
            <w:tcW w:w="2029" w:type="pct"/>
            <w:tcBorders>
              <w:right w:val="nil"/>
            </w:tcBorders>
            <w:shd w:val="clear" w:color="auto" w:fill="FFFFFF" w:themeFill="background1"/>
          </w:tcPr>
          <w:p w:rsidR="00750605" w:rsidRPr="00245B1E" w:rsidRDefault="00750605" w:rsidP="00750605">
            <w:pPr>
              <w:numPr>
                <w:ilvl w:val="0"/>
                <w:numId w:val="30"/>
              </w:numPr>
            </w:pPr>
            <w:r w:rsidRPr="00245B1E">
              <w:t>Flexibility</w:t>
            </w:r>
          </w:p>
          <w:p w:rsidR="00750605" w:rsidRPr="00245B1E" w:rsidRDefault="00750605" w:rsidP="00750605">
            <w:pPr>
              <w:numPr>
                <w:ilvl w:val="0"/>
                <w:numId w:val="30"/>
              </w:numPr>
            </w:pPr>
            <w:r w:rsidRPr="00245B1E">
              <w:t>Keeping to timescales/deadlines</w:t>
            </w:r>
          </w:p>
          <w:p w:rsidR="00750605" w:rsidRPr="00245B1E" w:rsidRDefault="00750605" w:rsidP="00750605">
            <w:pPr>
              <w:numPr>
                <w:ilvl w:val="0"/>
                <w:numId w:val="30"/>
              </w:numPr>
            </w:pPr>
            <w:r w:rsidRPr="00245B1E">
              <w:t>Reprioritising</w:t>
            </w:r>
          </w:p>
        </w:tc>
        <w:tc>
          <w:tcPr>
            <w:tcW w:w="1935" w:type="pct"/>
            <w:tcBorders>
              <w:left w:val="nil"/>
            </w:tcBorders>
            <w:shd w:val="clear" w:color="auto" w:fill="FFFFFF" w:themeFill="background1"/>
          </w:tcPr>
          <w:p w:rsidR="00750605" w:rsidRPr="00245B1E" w:rsidRDefault="00750605" w:rsidP="00750605">
            <w:pPr>
              <w:numPr>
                <w:ilvl w:val="0"/>
                <w:numId w:val="30"/>
              </w:numPr>
            </w:pPr>
            <w:r w:rsidRPr="00245B1E">
              <w:t xml:space="preserve">Re-planning </w:t>
            </w:r>
          </w:p>
          <w:p w:rsidR="00750605" w:rsidRPr="00245B1E" w:rsidRDefault="00750605" w:rsidP="00750605">
            <w:pPr>
              <w:numPr>
                <w:ilvl w:val="0"/>
                <w:numId w:val="30"/>
              </w:numPr>
            </w:pPr>
            <w:r w:rsidRPr="00245B1E">
              <w:t>Having a positive attitude to change</w:t>
            </w:r>
          </w:p>
        </w:tc>
      </w:tr>
      <w:tr w:rsidR="00750605" w:rsidRPr="00245B1E" w:rsidTr="00993486">
        <w:tc>
          <w:tcPr>
            <w:tcW w:w="1036" w:type="pct"/>
            <w:shd w:val="clear" w:color="auto" w:fill="FFFFFF" w:themeFill="background1"/>
            <w:vAlign w:val="center"/>
          </w:tcPr>
          <w:p w:rsidR="00750605" w:rsidRPr="00245B1E" w:rsidRDefault="00750605" w:rsidP="00993486">
            <w:pPr>
              <w:jc w:val="center"/>
              <w:rPr>
                <w:b/>
              </w:rPr>
            </w:pPr>
            <w:r w:rsidRPr="00245B1E">
              <w:rPr>
                <w:b/>
              </w:rPr>
              <w:t>Working with others</w:t>
            </w:r>
          </w:p>
        </w:tc>
        <w:tc>
          <w:tcPr>
            <w:tcW w:w="2029" w:type="pct"/>
            <w:tcBorders>
              <w:right w:val="nil"/>
            </w:tcBorders>
            <w:shd w:val="clear" w:color="auto" w:fill="FFFFFF" w:themeFill="background1"/>
          </w:tcPr>
          <w:p w:rsidR="00750605" w:rsidRPr="00245B1E" w:rsidRDefault="00750605" w:rsidP="00750605">
            <w:pPr>
              <w:numPr>
                <w:ilvl w:val="0"/>
                <w:numId w:val="30"/>
              </w:numPr>
            </w:pPr>
            <w:r w:rsidRPr="00245B1E">
              <w:t>Make a positive contribution</w:t>
            </w:r>
          </w:p>
          <w:p w:rsidR="00750605" w:rsidRPr="00245B1E" w:rsidRDefault="00750605" w:rsidP="00750605">
            <w:pPr>
              <w:numPr>
                <w:ilvl w:val="0"/>
                <w:numId w:val="30"/>
              </w:numPr>
            </w:pPr>
            <w:r w:rsidRPr="00245B1E">
              <w:t>Listening to others</w:t>
            </w:r>
          </w:p>
          <w:p w:rsidR="00750605" w:rsidRPr="00245B1E" w:rsidRDefault="00750605" w:rsidP="00750605">
            <w:pPr>
              <w:numPr>
                <w:ilvl w:val="0"/>
                <w:numId w:val="30"/>
              </w:numPr>
            </w:pPr>
            <w:r w:rsidRPr="00245B1E">
              <w:t>Saying when you don’t understand</w:t>
            </w:r>
          </w:p>
          <w:p w:rsidR="00750605" w:rsidRPr="00245B1E" w:rsidRDefault="00750605" w:rsidP="00750605">
            <w:pPr>
              <w:numPr>
                <w:ilvl w:val="0"/>
                <w:numId w:val="30"/>
              </w:numPr>
            </w:pPr>
            <w:r w:rsidRPr="00245B1E">
              <w:t>Being kind when you disagree</w:t>
            </w:r>
          </w:p>
          <w:p w:rsidR="00750605" w:rsidRPr="00245B1E" w:rsidRDefault="00750605" w:rsidP="00750605">
            <w:pPr>
              <w:numPr>
                <w:ilvl w:val="0"/>
                <w:numId w:val="30"/>
              </w:numPr>
            </w:pPr>
            <w:r w:rsidRPr="00245B1E">
              <w:t>Explaining things to help others</w:t>
            </w:r>
          </w:p>
          <w:p w:rsidR="00750605" w:rsidRPr="00245B1E" w:rsidRDefault="00750605" w:rsidP="00750605">
            <w:pPr>
              <w:numPr>
                <w:ilvl w:val="0"/>
                <w:numId w:val="30"/>
              </w:numPr>
            </w:pPr>
            <w:r w:rsidRPr="00245B1E">
              <w:t>Being tolerant</w:t>
            </w:r>
          </w:p>
          <w:p w:rsidR="00750605" w:rsidRPr="00245B1E" w:rsidRDefault="00750605" w:rsidP="00750605">
            <w:pPr>
              <w:numPr>
                <w:ilvl w:val="0"/>
                <w:numId w:val="30"/>
              </w:numPr>
            </w:pPr>
            <w:r w:rsidRPr="00245B1E">
              <w:t>Using positive language</w:t>
            </w:r>
          </w:p>
          <w:p w:rsidR="00750605" w:rsidRPr="00245B1E" w:rsidRDefault="00750605" w:rsidP="00750605">
            <w:pPr>
              <w:numPr>
                <w:ilvl w:val="0"/>
                <w:numId w:val="30"/>
              </w:numPr>
            </w:pPr>
            <w:r w:rsidRPr="00245B1E">
              <w:t>Can use self-regulation strategies</w:t>
            </w:r>
          </w:p>
          <w:p w:rsidR="00750605" w:rsidRPr="00245B1E" w:rsidRDefault="00750605" w:rsidP="00750605">
            <w:pPr>
              <w:numPr>
                <w:ilvl w:val="0"/>
                <w:numId w:val="30"/>
              </w:numPr>
            </w:pPr>
            <w:r w:rsidRPr="00245B1E">
              <w:t>Understanding others have expectations of me</w:t>
            </w:r>
          </w:p>
        </w:tc>
        <w:tc>
          <w:tcPr>
            <w:tcW w:w="1935" w:type="pct"/>
            <w:tcBorders>
              <w:left w:val="nil"/>
              <w:bottom w:val="single" w:sz="4" w:space="0" w:color="auto"/>
            </w:tcBorders>
            <w:shd w:val="clear" w:color="auto" w:fill="FFFFFF" w:themeFill="background1"/>
          </w:tcPr>
          <w:p w:rsidR="00750605" w:rsidRPr="00245B1E" w:rsidRDefault="00750605" w:rsidP="00750605">
            <w:pPr>
              <w:numPr>
                <w:ilvl w:val="0"/>
                <w:numId w:val="30"/>
              </w:numPr>
            </w:pPr>
            <w:r w:rsidRPr="00245B1E">
              <w:t xml:space="preserve">Recognising and using others strengths </w:t>
            </w:r>
          </w:p>
          <w:p w:rsidR="00750605" w:rsidRPr="00245B1E" w:rsidRDefault="00750605" w:rsidP="00750605">
            <w:pPr>
              <w:numPr>
                <w:ilvl w:val="0"/>
                <w:numId w:val="30"/>
              </w:numPr>
            </w:pPr>
            <w:r w:rsidRPr="00245B1E">
              <w:t>Valuing everyone’s contribution</w:t>
            </w:r>
          </w:p>
          <w:p w:rsidR="00750605" w:rsidRPr="00245B1E" w:rsidRDefault="00750605" w:rsidP="00750605">
            <w:pPr>
              <w:numPr>
                <w:ilvl w:val="0"/>
                <w:numId w:val="30"/>
              </w:numPr>
            </w:pPr>
            <w:r w:rsidRPr="00245B1E">
              <w:t>Inspiring and motivate others</w:t>
            </w:r>
          </w:p>
          <w:p w:rsidR="00750605" w:rsidRPr="00245B1E" w:rsidRDefault="00750605" w:rsidP="00750605">
            <w:pPr>
              <w:numPr>
                <w:ilvl w:val="0"/>
                <w:numId w:val="30"/>
              </w:numPr>
            </w:pPr>
            <w:r w:rsidRPr="00245B1E">
              <w:t>Peer assessment</w:t>
            </w:r>
          </w:p>
          <w:p w:rsidR="00750605" w:rsidRPr="00245B1E" w:rsidRDefault="00750605" w:rsidP="00750605">
            <w:pPr>
              <w:numPr>
                <w:ilvl w:val="0"/>
                <w:numId w:val="30"/>
              </w:numPr>
            </w:pPr>
            <w:r w:rsidRPr="00245B1E">
              <w:t>Treating others equally</w:t>
            </w:r>
          </w:p>
          <w:p w:rsidR="00750605" w:rsidRPr="00245B1E" w:rsidRDefault="00750605" w:rsidP="00750605">
            <w:pPr>
              <w:numPr>
                <w:ilvl w:val="0"/>
                <w:numId w:val="30"/>
              </w:numPr>
            </w:pPr>
            <w:r w:rsidRPr="00245B1E">
              <w:t>Appreciating diversity</w:t>
            </w:r>
          </w:p>
        </w:tc>
      </w:tr>
      <w:tr w:rsidR="00750605" w:rsidRPr="00245B1E" w:rsidTr="00993486">
        <w:tc>
          <w:tcPr>
            <w:tcW w:w="1036" w:type="pct"/>
            <w:shd w:val="clear" w:color="auto" w:fill="FFFFFF" w:themeFill="background1"/>
            <w:vAlign w:val="center"/>
          </w:tcPr>
          <w:p w:rsidR="00750605" w:rsidRPr="00245B1E" w:rsidRDefault="00750605" w:rsidP="00993486">
            <w:pPr>
              <w:jc w:val="center"/>
              <w:rPr>
                <w:b/>
              </w:rPr>
            </w:pPr>
            <w:r w:rsidRPr="00245B1E">
              <w:rPr>
                <w:b/>
              </w:rPr>
              <w:t>Thinking critically/ creatively</w:t>
            </w:r>
          </w:p>
        </w:tc>
        <w:tc>
          <w:tcPr>
            <w:tcW w:w="2029" w:type="pct"/>
            <w:tcBorders>
              <w:right w:val="nil"/>
            </w:tcBorders>
            <w:shd w:val="clear" w:color="auto" w:fill="FFFFFF" w:themeFill="background1"/>
          </w:tcPr>
          <w:p w:rsidR="00750605" w:rsidRPr="00245B1E" w:rsidRDefault="00750605" w:rsidP="00750605">
            <w:pPr>
              <w:numPr>
                <w:ilvl w:val="0"/>
                <w:numId w:val="30"/>
              </w:numPr>
            </w:pPr>
            <w:r w:rsidRPr="00245B1E">
              <w:t>Asking questions</w:t>
            </w:r>
          </w:p>
          <w:p w:rsidR="00750605" w:rsidRPr="00245B1E" w:rsidRDefault="00750605" w:rsidP="00750605">
            <w:pPr>
              <w:numPr>
                <w:ilvl w:val="0"/>
                <w:numId w:val="30"/>
              </w:numPr>
            </w:pPr>
            <w:r w:rsidRPr="00245B1E">
              <w:t>Crafting, delivering and presenting solutions</w:t>
            </w:r>
          </w:p>
          <w:p w:rsidR="00750605" w:rsidRPr="00245B1E" w:rsidRDefault="00750605" w:rsidP="00750605">
            <w:pPr>
              <w:numPr>
                <w:ilvl w:val="0"/>
                <w:numId w:val="30"/>
              </w:numPr>
            </w:pPr>
            <w:r w:rsidRPr="00245B1E">
              <w:t>Thinking inside and outside the box</w:t>
            </w:r>
          </w:p>
          <w:p w:rsidR="00750605" w:rsidRPr="00245B1E" w:rsidRDefault="00750605" w:rsidP="00750605">
            <w:pPr>
              <w:numPr>
                <w:ilvl w:val="0"/>
                <w:numId w:val="30"/>
              </w:numPr>
            </w:pPr>
            <w:r w:rsidRPr="00245B1E">
              <w:t>Considering alternatives</w:t>
            </w:r>
          </w:p>
          <w:p w:rsidR="00750605" w:rsidRPr="00245B1E" w:rsidRDefault="00750605" w:rsidP="00750605">
            <w:pPr>
              <w:numPr>
                <w:ilvl w:val="0"/>
                <w:numId w:val="30"/>
              </w:numPr>
            </w:pPr>
            <w:r>
              <w:t>Big picture thinking</w:t>
            </w:r>
          </w:p>
        </w:tc>
        <w:tc>
          <w:tcPr>
            <w:tcW w:w="1935" w:type="pct"/>
            <w:tcBorders>
              <w:left w:val="nil"/>
            </w:tcBorders>
            <w:shd w:val="clear" w:color="auto" w:fill="FFFFFF" w:themeFill="background1"/>
          </w:tcPr>
          <w:p w:rsidR="00750605" w:rsidRPr="00245B1E" w:rsidRDefault="00750605" w:rsidP="00750605">
            <w:pPr>
              <w:numPr>
                <w:ilvl w:val="0"/>
                <w:numId w:val="30"/>
              </w:numPr>
            </w:pPr>
            <w:r w:rsidRPr="00245B1E">
              <w:t>Wondering ‘What if…?’</w:t>
            </w:r>
          </w:p>
          <w:p w:rsidR="00750605" w:rsidRPr="00245B1E" w:rsidRDefault="00750605" w:rsidP="00750605">
            <w:pPr>
              <w:numPr>
                <w:ilvl w:val="0"/>
                <w:numId w:val="30"/>
              </w:numPr>
            </w:pPr>
            <w:r w:rsidRPr="00245B1E">
              <w:t>Being curious</w:t>
            </w:r>
          </w:p>
          <w:p w:rsidR="00750605" w:rsidRPr="00245B1E" w:rsidRDefault="00750605" w:rsidP="00750605">
            <w:pPr>
              <w:numPr>
                <w:ilvl w:val="0"/>
                <w:numId w:val="30"/>
              </w:numPr>
            </w:pPr>
            <w:r w:rsidRPr="00245B1E">
              <w:t>Playing with ideas</w:t>
            </w:r>
          </w:p>
          <w:p w:rsidR="00750605" w:rsidRPr="00245B1E" w:rsidRDefault="00750605" w:rsidP="00750605">
            <w:pPr>
              <w:numPr>
                <w:ilvl w:val="0"/>
                <w:numId w:val="30"/>
              </w:numPr>
            </w:pPr>
            <w:r w:rsidRPr="00245B1E">
              <w:t>Developing ethical views</w:t>
            </w:r>
          </w:p>
        </w:tc>
      </w:tr>
      <w:tr w:rsidR="00750605" w:rsidRPr="00245B1E" w:rsidTr="00993486">
        <w:tc>
          <w:tcPr>
            <w:tcW w:w="1036" w:type="pct"/>
            <w:shd w:val="clear" w:color="auto" w:fill="FFFFFF" w:themeFill="background1"/>
            <w:vAlign w:val="center"/>
          </w:tcPr>
          <w:p w:rsidR="00750605" w:rsidRPr="00245B1E" w:rsidRDefault="00750605" w:rsidP="00993486">
            <w:pPr>
              <w:shd w:val="clear" w:color="auto" w:fill="FFFFFF" w:themeFill="background1"/>
              <w:jc w:val="center"/>
              <w:rPr>
                <w:b/>
              </w:rPr>
            </w:pPr>
            <w:r w:rsidRPr="00245B1E">
              <w:rPr>
                <w:b/>
              </w:rPr>
              <w:t>Managing and being managed by others</w:t>
            </w:r>
          </w:p>
        </w:tc>
        <w:tc>
          <w:tcPr>
            <w:tcW w:w="2029" w:type="pct"/>
            <w:tcBorders>
              <w:right w:val="nil"/>
            </w:tcBorders>
            <w:shd w:val="clear" w:color="auto" w:fill="FFFFFF" w:themeFill="background1"/>
          </w:tcPr>
          <w:p w:rsidR="00750605" w:rsidRPr="00245B1E" w:rsidRDefault="00750605" w:rsidP="00750605">
            <w:pPr>
              <w:numPr>
                <w:ilvl w:val="0"/>
                <w:numId w:val="30"/>
              </w:numPr>
              <w:shd w:val="clear" w:color="auto" w:fill="FFFFFF" w:themeFill="background1"/>
            </w:pPr>
            <w:r w:rsidRPr="00245B1E">
              <w:t>Can use self-regulation strategies</w:t>
            </w:r>
          </w:p>
          <w:p w:rsidR="00750605" w:rsidRPr="00245B1E" w:rsidRDefault="00750605" w:rsidP="00750605">
            <w:pPr>
              <w:numPr>
                <w:ilvl w:val="0"/>
                <w:numId w:val="30"/>
              </w:numPr>
              <w:shd w:val="clear" w:color="auto" w:fill="FFFFFF" w:themeFill="background1"/>
            </w:pPr>
            <w:r w:rsidRPr="00245B1E">
              <w:t>Exerting influence</w:t>
            </w:r>
          </w:p>
          <w:p w:rsidR="00750605" w:rsidRPr="00245B1E" w:rsidRDefault="00750605" w:rsidP="00750605">
            <w:pPr>
              <w:numPr>
                <w:ilvl w:val="0"/>
                <w:numId w:val="30"/>
              </w:numPr>
              <w:shd w:val="clear" w:color="auto" w:fill="FFFFFF" w:themeFill="background1"/>
            </w:pPr>
            <w:r w:rsidRPr="00245B1E">
              <w:t>Taking a lead</w:t>
            </w:r>
          </w:p>
          <w:p w:rsidR="00750605" w:rsidRPr="00245B1E" w:rsidRDefault="00750605" w:rsidP="00750605">
            <w:pPr>
              <w:numPr>
                <w:ilvl w:val="0"/>
                <w:numId w:val="30"/>
              </w:numPr>
              <w:shd w:val="clear" w:color="auto" w:fill="FFFFFF" w:themeFill="background1"/>
            </w:pPr>
            <w:r w:rsidRPr="00245B1E">
              <w:t>Persuading others</w:t>
            </w:r>
          </w:p>
          <w:p w:rsidR="00750605" w:rsidRPr="00245B1E" w:rsidRDefault="00750605" w:rsidP="00750605">
            <w:pPr>
              <w:numPr>
                <w:ilvl w:val="0"/>
                <w:numId w:val="30"/>
              </w:numPr>
              <w:shd w:val="clear" w:color="auto" w:fill="FFFFFF" w:themeFill="background1"/>
            </w:pPr>
            <w:r w:rsidRPr="00245B1E">
              <w:t>Having empathy</w:t>
            </w:r>
          </w:p>
        </w:tc>
        <w:tc>
          <w:tcPr>
            <w:tcW w:w="1935" w:type="pct"/>
            <w:tcBorders>
              <w:left w:val="nil"/>
            </w:tcBorders>
            <w:shd w:val="clear" w:color="auto" w:fill="FFFFFF" w:themeFill="background1"/>
          </w:tcPr>
          <w:p w:rsidR="00750605" w:rsidRPr="00245B1E" w:rsidRDefault="00750605" w:rsidP="00750605">
            <w:pPr>
              <w:numPr>
                <w:ilvl w:val="0"/>
                <w:numId w:val="30"/>
              </w:numPr>
              <w:shd w:val="clear" w:color="auto" w:fill="FFFFFF" w:themeFill="background1"/>
            </w:pPr>
            <w:r w:rsidRPr="00245B1E">
              <w:t>Taking turns</w:t>
            </w:r>
          </w:p>
          <w:p w:rsidR="00750605" w:rsidRPr="00245B1E" w:rsidRDefault="00750605" w:rsidP="00750605">
            <w:pPr>
              <w:numPr>
                <w:ilvl w:val="0"/>
                <w:numId w:val="30"/>
              </w:numPr>
              <w:shd w:val="clear" w:color="auto" w:fill="FFFFFF" w:themeFill="background1"/>
            </w:pPr>
            <w:r w:rsidRPr="00245B1E">
              <w:t>Delegating to others</w:t>
            </w:r>
          </w:p>
          <w:p w:rsidR="00750605" w:rsidRPr="00245B1E" w:rsidRDefault="00750605" w:rsidP="00750605">
            <w:pPr>
              <w:numPr>
                <w:ilvl w:val="0"/>
                <w:numId w:val="30"/>
              </w:numPr>
              <w:shd w:val="clear" w:color="auto" w:fill="FFFFFF" w:themeFill="background1"/>
            </w:pPr>
            <w:r w:rsidRPr="00245B1E">
              <w:t>Contributing ideas</w:t>
            </w:r>
          </w:p>
          <w:p w:rsidR="00750605" w:rsidRPr="00245B1E" w:rsidRDefault="00750605" w:rsidP="00750605">
            <w:pPr>
              <w:numPr>
                <w:ilvl w:val="0"/>
                <w:numId w:val="30"/>
              </w:numPr>
              <w:shd w:val="clear" w:color="auto" w:fill="FFFFFF" w:themeFill="background1"/>
            </w:pPr>
            <w:r w:rsidRPr="00245B1E">
              <w:t>Accepting other ideas</w:t>
            </w:r>
          </w:p>
          <w:p w:rsidR="00750605" w:rsidRPr="00245B1E" w:rsidRDefault="00750605" w:rsidP="00750605">
            <w:pPr>
              <w:numPr>
                <w:ilvl w:val="0"/>
                <w:numId w:val="30"/>
              </w:numPr>
              <w:shd w:val="clear" w:color="auto" w:fill="FFFFFF" w:themeFill="background1"/>
            </w:pPr>
            <w:r w:rsidRPr="00245B1E">
              <w:t>Accepting roles and responsibilities</w:t>
            </w:r>
          </w:p>
        </w:tc>
      </w:tr>
    </w:tbl>
    <w:p w:rsidR="00360C4C" w:rsidRDefault="00360C4C"/>
    <w:p w:rsidR="00360C4C" w:rsidRDefault="00360C4C"/>
    <w:p w:rsidR="00360C4C" w:rsidRDefault="00360C4C"/>
    <w:p w:rsidR="00360C4C" w:rsidRDefault="00360C4C"/>
    <w:p w:rsidR="00360C4C" w:rsidRDefault="00360C4C">
      <w:pPr>
        <w:rPr>
          <w:rFonts w:asciiTheme="minorHAnsi" w:hAnsiTheme="minorHAnsi"/>
          <w:b/>
          <w:color w:val="000000"/>
          <w:sz w:val="28"/>
          <w:u w:val="single"/>
        </w:rPr>
      </w:pPr>
      <w:r>
        <w:rPr>
          <w:rFonts w:asciiTheme="minorHAnsi" w:hAnsiTheme="minorHAnsi"/>
          <w:b/>
          <w:color w:val="000000"/>
          <w:sz w:val="28"/>
          <w:u w:val="single"/>
        </w:rPr>
        <w:lastRenderedPageBreak/>
        <w:t>Skills for Work (continued)</w:t>
      </w:r>
    </w:p>
    <w:tbl>
      <w:tblPr>
        <w:tblStyle w:val="TableGrid"/>
        <w:tblW w:w="0" w:type="auto"/>
        <w:tblLook w:val="04A0" w:firstRow="1" w:lastRow="0" w:firstColumn="1" w:lastColumn="0" w:noHBand="0" w:noVBand="1"/>
      </w:tblPr>
      <w:tblGrid>
        <w:gridCol w:w="2263"/>
        <w:gridCol w:w="8193"/>
      </w:tblGrid>
      <w:tr w:rsidR="00412A72" w:rsidTr="00974E9F">
        <w:tc>
          <w:tcPr>
            <w:tcW w:w="2263" w:type="dxa"/>
            <w:shd w:val="clear" w:color="auto" w:fill="E2EFD9" w:themeFill="accent6" w:themeFillTint="33"/>
            <w:vAlign w:val="center"/>
          </w:tcPr>
          <w:p w:rsidR="00412A72" w:rsidRPr="00412A72" w:rsidRDefault="00412A72" w:rsidP="00412A72">
            <w:pPr>
              <w:jc w:val="center"/>
              <w:rPr>
                <w:rFonts w:asciiTheme="minorHAnsi" w:hAnsiTheme="minorHAnsi"/>
                <w:b/>
                <w:color w:val="000000"/>
                <w:sz w:val="28"/>
              </w:rPr>
            </w:pPr>
            <w:r w:rsidRPr="00412A72">
              <w:rPr>
                <w:rFonts w:asciiTheme="minorHAnsi" w:hAnsiTheme="minorHAnsi"/>
                <w:b/>
                <w:color w:val="000000"/>
                <w:sz w:val="28"/>
              </w:rPr>
              <w:t>Skill for work</w:t>
            </w:r>
          </w:p>
        </w:tc>
        <w:tc>
          <w:tcPr>
            <w:tcW w:w="8193" w:type="dxa"/>
            <w:shd w:val="clear" w:color="auto" w:fill="E2EFD9" w:themeFill="accent6" w:themeFillTint="33"/>
          </w:tcPr>
          <w:p w:rsidR="00412A72" w:rsidRPr="00412A72" w:rsidRDefault="00412A72">
            <w:pPr>
              <w:rPr>
                <w:rFonts w:asciiTheme="minorHAnsi" w:hAnsiTheme="minorHAnsi"/>
                <w:b/>
                <w:color w:val="000000"/>
                <w:sz w:val="28"/>
              </w:rPr>
            </w:pPr>
            <w:r w:rsidRPr="00412A72">
              <w:rPr>
                <w:rFonts w:asciiTheme="minorHAnsi" w:hAnsiTheme="minorHAnsi"/>
                <w:b/>
                <w:color w:val="000000"/>
                <w:sz w:val="28"/>
              </w:rPr>
              <w:t>What the skill might look like</w:t>
            </w:r>
          </w:p>
        </w:tc>
      </w:tr>
    </w:tbl>
    <w:p w:rsidR="00412A72" w:rsidRPr="00412A72" w:rsidRDefault="00412A72" w:rsidP="00412A72">
      <w:pPr>
        <w:spacing w:after="0"/>
        <w:rPr>
          <w:rFonts w:asciiTheme="minorHAnsi" w:hAnsiTheme="minorHAnsi"/>
          <w:b/>
          <w:color w:val="000000"/>
          <w:sz w:val="2"/>
          <w:u w:val="single"/>
        </w:rPr>
      </w:pPr>
    </w:p>
    <w:tbl>
      <w:tblPr>
        <w:tblStyle w:val="TableGrid1"/>
        <w:tblW w:w="5000" w:type="pct"/>
        <w:tblLook w:val="04A0" w:firstRow="1" w:lastRow="0" w:firstColumn="1" w:lastColumn="0" w:noHBand="0" w:noVBand="1"/>
      </w:tblPr>
      <w:tblGrid>
        <w:gridCol w:w="2263"/>
        <w:gridCol w:w="4147"/>
        <w:gridCol w:w="4046"/>
      </w:tblGrid>
      <w:tr w:rsidR="00750605" w:rsidRPr="00245B1E" w:rsidTr="00974E9F">
        <w:tc>
          <w:tcPr>
            <w:tcW w:w="1082" w:type="pct"/>
            <w:shd w:val="clear" w:color="auto" w:fill="FFFFFF" w:themeFill="background1"/>
            <w:vAlign w:val="center"/>
          </w:tcPr>
          <w:p w:rsidR="00750605" w:rsidRPr="00245B1E" w:rsidRDefault="00750605" w:rsidP="00993486">
            <w:pPr>
              <w:shd w:val="clear" w:color="auto" w:fill="FFFFFF" w:themeFill="background1"/>
              <w:jc w:val="center"/>
              <w:rPr>
                <w:b/>
              </w:rPr>
            </w:pPr>
            <w:r w:rsidRPr="00245B1E">
              <w:rPr>
                <w:b/>
              </w:rPr>
              <w:t>Learning and continuing to learn</w:t>
            </w:r>
          </w:p>
        </w:tc>
        <w:tc>
          <w:tcPr>
            <w:tcW w:w="1983" w:type="pct"/>
            <w:tcBorders>
              <w:right w:val="nil"/>
            </w:tcBorders>
            <w:shd w:val="clear" w:color="auto" w:fill="FFFFFF" w:themeFill="background1"/>
          </w:tcPr>
          <w:p w:rsidR="00750605" w:rsidRPr="00360C4C" w:rsidRDefault="00750605" w:rsidP="00360C4C">
            <w:pPr>
              <w:numPr>
                <w:ilvl w:val="0"/>
                <w:numId w:val="30"/>
              </w:numPr>
              <w:shd w:val="clear" w:color="auto" w:fill="FFFFFF" w:themeFill="background1"/>
            </w:pPr>
            <w:r w:rsidRPr="00360C4C">
              <w:t>Being resilient</w:t>
            </w:r>
          </w:p>
          <w:p w:rsidR="00750605" w:rsidRPr="00245B1E" w:rsidRDefault="00750605" w:rsidP="00750605">
            <w:pPr>
              <w:numPr>
                <w:ilvl w:val="0"/>
                <w:numId w:val="30"/>
              </w:numPr>
              <w:shd w:val="clear" w:color="auto" w:fill="FFFFFF" w:themeFill="background1"/>
            </w:pPr>
            <w:r w:rsidRPr="00245B1E">
              <w:t>Perseverance</w:t>
            </w:r>
          </w:p>
          <w:p w:rsidR="00750605" w:rsidRPr="00245B1E" w:rsidRDefault="00750605" w:rsidP="00750605">
            <w:pPr>
              <w:numPr>
                <w:ilvl w:val="0"/>
                <w:numId w:val="30"/>
              </w:numPr>
              <w:shd w:val="clear" w:color="auto" w:fill="FFFFFF" w:themeFill="background1"/>
            </w:pPr>
            <w:r w:rsidRPr="00245B1E">
              <w:t>Reviewing your work</w:t>
            </w:r>
          </w:p>
          <w:p w:rsidR="00750605" w:rsidRPr="00245B1E" w:rsidRDefault="00750605" w:rsidP="00750605">
            <w:pPr>
              <w:numPr>
                <w:ilvl w:val="0"/>
                <w:numId w:val="30"/>
              </w:numPr>
              <w:shd w:val="clear" w:color="auto" w:fill="FFFFFF" w:themeFill="background1"/>
            </w:pPr>
            <w:r w:rsidRPr="00245B1E">
              <w:t>Improving one thing first</w:t>
            </w:r>
          </w:p>
          <w:p w:rsidR="00750605" w:rsidRPr="00245B1E" w:rsidRDefault="00750605" w:rsidP="00750605">
            <w:pPr>
              <w:numPr>
                <w:ilvl w:val="0"/>
                <w:numId w:val="30"/>
              </w:numPr>
              <w:shd w:val="clear" w:color="auto" w:fill="FFFFFF" w:themeFill="background1"/>
            </w:pPr>
            <w:r w:rsidRPr="00245B1E">
              <w:t>Trying to be better than last time</w:t>
            </w:r>
          </w:p>
          <w:p w:rsidR="00750605" w:rsidRPr="00245B1E" w:rsidRDefault="00750605" w:rsidP="00750605">
            <w:pPr>
              <w:numPr>
                <w:ilvl w:val="0"/>
                <w:numId w:val="30"/>
              </w:numPr>
              <w:shd w:val="clear" w:color="auto" w:fill="FFFFFF" w:themeFill="background1"/>
            </w:pPr>
            <w:r w:rsidRPr="00245B1E">
              <w:t>Taking small steps</w:t>
            </w:r>
          </w:p>
          <w:p w:rsidR="00750605" w:rsidRPr="00245B1E" w:rsidRDefault="00750605" w:rsidP="00750605">
            <w:pPr>
              <w:numPr>
                <w:ilvl w:val="0"/>
                <w:numId w:val="30"/>
              </w:numPr>
              <w:shd w:val="clear" w:color="auto" w:fill="FFFFFF" w:themeFill="background1"/>
            </w:pPr>
            <w:r w:rsidRPr="00245B1E">
              <w:t>Actively seeking feedback</w:t>
            </w:r>
          </w:p>
          <w:p w:rsidR="00750605" w:rsidRPr="00245B1E" w:rsidRDefault="00750605" w:rsidP="00750605">
            <w:pPr>
              <w:numPr>
                <w:ilvl w:val="0"/>
                <w:numId w:val="30"/>
              </w:numPr>
              <w:shd w:val="clear" w:color="auto" w:fill="FFFFFF" w:themeFill="background1"/>
            </w:pPr>
            <w:r w:rsidRPr="00245B1E">
              <w:t>Seeing errors as opportunities</w:t>
            </w:r>
          </w:p>
          <w:p w:rsidR="00750605" w:rsidRPr="00245B1E" w:rsidRDefault="00750605" w:rsidP="00750605">
            <w:pPr>
              <w:numPr>
                <w:ilvl w:val="0"/>
                <w:numId w:val="30"/>
              </w:numPr>
              <w:shd w:val="clear" w:color="auto" w:fill="FFFFFF" w:themeFill="background1"/>
            </w:pPr>
            <w:r w:rsidRPr="00245B1E">
              <w:t>Asking questions</w:t>
            </w:r>
          </w:p>
          <w:p w:rsidR="00750605" w:rsidRPr="00245B1E" w:rsidRDefault="00750605" w:rsidP="00750605">
            <w:pPr>
              <w:numPr>
                <w:ilvl w:val="0"/>
                <w:numId w:val="30"/>
              </w:numPr>
              <w:shd w:val="clear" w:color="auto" w:fill="FFFFFF" w:themeFill="background1"/>
            </w:pPr>
            <w:r w:rsidRPr="00245B1E">
              <w:t>Identifying areas of strength and development</w:t>
            </w:r>
          </w:p>
        </w:tc>
        <w:tc>
          <w:tcPr>
            <w:tcW w:w="1935" w:type="pct"/>
            <w:tcBorders>
              <w:left w:val="nil"/>
            </w:tcBorders>
            <w:shd w:val="clear" w:color="auto" w:fill="FFFFFF" w:themeFill="background1"/>
          </w:tcPr>
          <w:p w:rsidR="00750605" w:rsidRPr="00360C4C" w:rsidRDefault="00750605" w:rsidP="00360C4C">
            <w:pPr>
              <w:numPr>
                <w:ilvl w:val="0"/>
                <w:numId w:val="30"/>
              </w:numPr>
              <w:shd w:val="clear" w:color="auto" w:fill="FFFFFF" w:themeFill="background1"/>
            </w:pPr>
            <w:r w:rsidRPr="00360C4C">
              <w:t>Recognising how a skill can be transferred</w:t>
            </w:r>
          </w:p>
          <w:p w:rsidR="00750605" w:rsidRPr="00245B1E" w:rsidRDefault="00750605" w:rsidP="00750605">
            <w:pPr>
              <w:numPr>
                <w:ilvl w:val="0"/>
                <w:numId w:val="30"/>
              </w:numPr>
              <w:shd w:val="clear" w:color="auto" w:fill="FFFFFF" w:themeFill="background1"/>
            </w:pPr>
            <w:r w:rsidRPr="00245B1E">
              <w:t>Relating skills to work</w:t>
            </w:r>
          </w:p>
          <w:p w:rsidR="00750605" w:rsidRPr="00245B1E" w:rsidRDefault="00750605" w:rsidP="00750605">
            <w:pPr>
              <w:numPr>
                <w:ilvl w:val="0"/>
                <w:numId w:val="30"/>
              </w:numPr>
              <w:shd w:val="clear" w:color="auto" w:fill="FFFFFF" w:themeFill="background1"/>
            </w:pPr>
            <w:r w:rsidRPr="00245B1E">
              <w:t>Having a positive attitude</w:t>
            </w:r>
          </w:p>
          <w:p w:rsidR="00750605" w:rsidRPr="00245B1E" w:rsidRDefault="00750605" w:rsidP="00750605">
            <w:pPr>
              <w:numPr>
                <w:ilvl w:val="0"/>
                <w:numId w:val="30"/>
              </w:numPr>
              <w:shd w:val="clear" w:color="auto" w:fill="FFFFFF" w:themeFill="background1"/>
            </w:pPr>
            <w:r w:rsidRPr="00245B1E">
              <w:t>Making informed choices</w:t>
            </w:r>
          </w:p>
          <w:p w:rsidR="00750605" w:rsidRPr="00245B1E" w:rsidRDefault="00750605" w:rsidP="00750605">
            <w:pPr>
              <w:numPr>
                <w:ilvl w:val="0"/>
                <w:numId w:val="30"/>
              </w:numPr>
              <w:shd w:val="clear" w:color="auto" w:fill="FFFFFF" w:themeFill="background1"/>
            </w:pPr>
            <w:r w:rsidRPr="00245B1E">
              <w:t>Managing risk</w:t>
            </w:r>
          </w:p>
          <w:p w:rsidR="00750605" w:rsidRPr="00245B1E" w:rsidRDefault="00750605" w:rsidP="00750605">
            <w:pPr>
              <w:numPr>
                <w:ilvl w:val="0"/>
                <w:numId w:val="30"/>
              </w:numPr>
              <w:shd w:val="clear" w:color="auto" w:fill="FFFFFF" w:themeFill="background1"/>
            </w:pPr>
            <w:r w:rsidRPr="00245B1E">
              <w:t>Being ambitious</w:t>
            </w:r>
          </w:p>
          <w:p w:rsidR="00750605" w:rsidRPr="00245B1E" w:rsidRDefault="00750605" w:rsidP="00750605">
            <w:pPr>
              <w:numPr>
                <w:ilvl w:val="0"/>
                <w:numId w:val="30"/>
              </w:numPr>
              <w:shd w:val="clear" w:color="auto" w:fill="FFFFFF" w:themeFill="background1"/>
            </w:pPr>
            <w:r w:rsidRPr="00245B1E">
              <w:t>Evaluating</w:t>
            </w:r>
          </w:p>
        </w:tc>
      </w:tr>
      <w:tr w:rsidR="00750605" w:rsidRPr="00245B1E" w:rsidTr="00974E9F">
        <w:tc>
          <w:tcPr>
            <w:tcW w:w="1082" w:type="pct"/>
            <w:shd w:val="clear" w:color="auto" w:fill="FFFFFF" w:themeFill="background1"/>
            <w:vAlign w:val="center"/>
          </w:tcPr>
          <w:p w:rsidR="00750605" w:rsidRPr="00245B1E" w:rsidRDefault="00750605" w:rsidP="00993486">
            <w:pPr>
              <w:shd w:val="clear" w:color="auto" w:fill="FFFFFF" w:themeFill="background1"/>
              <w:jc w:val="center"/>
              <w:rPr>
                <w:b/>
              </w:rPr>
            </w:pPr>
            <w:r w:rsidRPr="00245B1E">
              <w:rPr>
                <w:b/>
              </w:rPr>
              <w:t>Taking responsibility for our own development</w:t>
            </w:r>
          </w:p>
        </w:tc>
        <w:tc>
          <w:tcPr>
            <w:tcW w:w="1983" w:type="pct"/>
            <w:tcBorders>
              <w:right w:val="nil"/>
            </w:tcBorders>
            <w:shd w:val="clear" w:color="auto" w:fill="FFFFFF" w:themeFill="background1"/>
          </w:tcPr>
          <w:p w:rsidR="00750605" w:rsidRPr="00245B1E" w:rsidRDefault="00750605" w:rsidP="00750605">
            <w:pPr>
              <w:numPr>
                <w:ilvl w:val="0"/>
                <w:numId w:val="30"/>
              </w:numPr>
              <w:shd w:val="clear" w:color="auto" w:fill="FFFFFF" w:themeFill="background1"/>
            </w:pPr>
            <w:r w:rsidRPr="00245B1E">
              <w:t>Don’t compare yourself to others</w:t>
            </w:r>
          </w:p>
          <w:p w:rsidR="00750605" w:rsidRPr="00245B1E" w:rsidRDefault="00750605" w:rsidP="00750605">
            <w:pPr>
              <w:numPr>
                <w:ilvl w:val="0"/>
                <w:numId w:val="30"/>
              </w:numPr>
              <w:shd w:val="clear" w:color="auto" w:fill="FFFFFF" w:themeFill="background1"/>
            </w:pPr>
            <w:r w:rsidRPr="00245B1E">
              <w:t>Feeling proud of all your achievements</w:t>
            </w:r>
          </w:p>
          <w:p w:rsidR="00750605" w:rsidRPr="00245B1E" w:rsidRDefault="00750605" w:rsidP="00750605">
            <w:pPr>
              <w:numPr>
                <w:ilvl w:val="0"/>
                <w:numId w:val="30"/>
              </w:numPr>
              <w:shd w:val="clear" w:color="auto" w:fill="FFFFFF" w:themeFill="background1"/>
            </w:pPr>
            <w:r w:rsidRPr="00245B1E">
              <w:t>Actively seeking feedback</w:t>
            </w:r>
          </w:p>
          <w:p w:rsidR="00750605" w:rsidRPr="00245B1E" w:rsidRDefault="00750605" w:rsidP="00750605">
            <w:pPr>
              <w:numPr>
                <w:ilvl w:val="0"/>
                <w:numId w:val="30"/>
              </w:numPr>
              <w:shd w:val="clear" w:color="auto" w:fill="FFFFFF" w:themeFill="background1"/>
            </w:pPr>
            <w:r w:rsidRPr="00245B1E">
              <w:t>Recognising when you need help</w:t>
            </w:r>
          </w:p>
          <w:p w:rsidR="00750605" w:rsidRPr="00245B1E" w:rsidRDefault="00750605" w:rsidP="00750605">
            <w:pPr>
              <w:numPr>
                <w:ilvl w:val="0"/>
                <w:numId w:val="30"/>
              </w:numPr>
              <w:shd w:val="clear" w:color="auto" w:fill="FFFFFF" w:themeFill="background1"/>
            </w:pPr>
            <w:r w:rsidRPr="00245B1E">
              <w:t>Seeking challenge</w:t>
            </w:r>
          </w:p>
          <w:p w:rsidR="00750605" w:rsidRPr="00245B1E" w:rsidRDefault="00750605" w:rsidP="00750605">
            <w:pPr>
              <w:numPr>
                <w:ilvl w:val="0"/>
                <w:numId w:val="30"/>
              </w:numPr>
              <w:shd w:val="clear" w:color="auto" w:fill="FFFFFF" w:themeFill="background1"/>
            </w:pPr>
            <w:r w:rsidRPr="00245B1E">
              <w:t>Showing initiative</w:t>
            </w:r>
          </w:p>
        </w:tc>
        <w:tc>
          <w:tcPr>
            <w:tcW w:w="1935" w:type="pct"/>
            <w:tcBorders>
              <w:left w:val="nil"/>
            </w:tcBorders>
            <w:shd w:val="clear" w:color="auto" w:fill="FFFFFF" w:themeFill="background1"/>
          </w:tcPr>
          <w:p w:rsidR="00750605" w:rsidRPr="00245B1E" w:rsidRDefault="00750605" w:rsidP="00750605">
            <w:pPr>
              <w:numPr>
                <w:ilvl w:val="0"/>
                <w:numId w:val="30"/>
              </w:numPr>
              <w:shd w:val="clear" w:color="auto" w:fill="FFFFFF" w:themeFill="background1"/>
            </w:pPr>
            <w:r w:rsidRPr="00245B1E">
              <w:t>Motivation</w:t>
            </w:r>
          </w:p>
          <w:p w:rsidR="00750605" w:rsidRPr="00245B1E" w:rsidRDefault="00750605" w:rsidP="00750605">
            <w:pPr>
              <w:numPr>
                <w:ilvl w:val="0"/>
                <w:numId w:val="30"/>
              </w:numPr>
              <w:shd w:val="clear" w:color="auto" w:fill="FFFFFF" w:themeFill="background1"/>
            </w:pPr>
            <w:r w:rsidRPr="00245B1E">
              <w:t>Perseverance</w:t>
            </w:r>
          </w:p>
          <w:p w:rsidR="00750605" w:rsidRPr="00245B1E" w:rsidRDefault="00750605" w:rsidP="00750605">
            <w:pPr>
              <w:numPr>
                <w:ilvl w:val="0"/>
                <w:numId w:val="30"/>
              </w:numPr>
              <w:shd w:val="clear" w:color="auto" w:fill="FFFFFF" w:themeFill="background1"/>
            </w:pPr>
            <w:r w:rsidRPr="00245B1E">
              <w:t>Self-belief</w:t>
            </w:r>
          </w:p>
          <w:p w:rsidR="00750605" w:rsidRPr="00245B1E" w:rsidRDefault="00750605" w:rsidP="00750605">
            <w:pPr>
              <w:numPr>
                <w:ilvl w:val="0"/>
                <w:numId w:val="30"/>
              </w:numPr>
              <w:shd w:val="clear" w:color="auto" w:fill="FFFFFF" w:themeFill="background1"/>
            </w:pPr>
            <w:r w:rsidRPr="00245B1E">
              <w:t>Goal setting skills</w:t>
            </w:r>
          </w:p>
          <w:p w:rsidR="00750605" w:rsidRPr="00245B1E" w:rsidRDefault="00750605" w:rsidP="00750605">
            <w:pPr>
              <w:numPr>
                <w:ilvl w:val="0"/>
                <w:numId w:val="30"/>
              </w:numPr>
              <w:shd w:val="clear" w:color="auto" w:fill="FFFFFF" w:themeFill="background1"/>
            </w:pPr>
            <w:r w:rsidRPr="00245B1E">
              <w:t>Having clear goals</w:t>
            </w:r>
          </w:p>
          <w:p w:rsidR="00750605" w:rsidRPr="00245B1E" w:rsidRDefault="00750605" w:rsidP="00750605">
            <w:pPr>
              <w:numPr>
                <w:ilvl w:val="0"/>
                <w:numId w:val="30"/>
              </w:numPr>
              <w:shd w:val="clear" w:color="auto" w:fill="FFFFFF" w:themeFill="background1"/>
            </w:pPr>
            <w:r w:rsidRPr="00245B1E">
              <w:t>Set high standards</w:t>
            </w:r>
          </w:p>
          <w:p w:rsidR="00750605" w:rsidRPr="00245B1E" w:rsidRDefault="00750605" w:rsidP="00750605">
            <w:pPr>
              <w:numPr>
                <w:ilvl w:val="0"/>
                <w:numId w:val="30"/>
              </w:numPr>
              <w:shd w:val="clear" w:color="auto" w:fill="FFFFFF" w:themeFill="background1"/>
            </w:pPr>
            <w:r w:rsidRPr="00245B1E">
              <w:t>Can self-assess</w:t>
            </w:r>
          </w:p>
          <w:p w:rsidR="00750605" w:rsidRPr="00245B1E" w:rsidRDefault="00750605" w:rsidP="00750605">
            <w:pPr>
              <w:numPr>
                <w:ilvl w:val="0"/>
                <w:numId w:val="30"/>
              </w:numPr>
              <w:shd w:val="clear" w:color="auto" w:fill="FFFFFF" w:themeFill="background1"/>
            </w:pPr>
            <w:r w:rsidRPr="00245B1E">
              <w:t>Knowing how you learn</w:t>
            </w:r>
          </w:p>
          <w:p w:rsidR="00750605" w:rsidRPr="00245B1E" w:rsidRDefault="00750605" w:rsidP="00750605">
            <w:pPr>
              <w:numPr>
                <w:ilvl w:val="0"/>
                <w:numId w:val="30"/>
              </w:numPr>
              <w:shd w:val="clear" w:color="auto" w:fill="FFFFFF" w:themeFill="background1"/>
            </w:pPr>
            <w:r w:rsidRPr="00245B1E">
              <w:t>Being independent</w:t>
            </w:r>
          </w:p>
        </w:tc>
      </w:tr>
    </w:tbl>
    <w:p w:rsidR="00750605" w:rsidRPr="00245B1E" w:rsidRDefault="00750605" w:rsidP="00750605">
      <w:pPr>
        <w:shd w:val="clear" w:color="auto" w:fill="FFFFFF" w:themeFill="background1"/>
        <w:spacing w:after="0"/>
      </w:pPr>
    </w:p>
    <w:p w:rsidR="00750605" w:rsidRPr="00245B1E" w:rsidRDefault="00750605" w:rsidP="00750605">
      <w:pPr>
        <w:spacing w:after="0"/>
      </w:pPr>
    </w:p>
    <w:p w:rsidR="00750605" w:rsidRPr="00245B1E" w:rsidRDefault="00750605" w:rsidP="00750605">
      <w:pPr>
        <w:spacing w:after="0"/>
      </w:pPr>
    </w:p>
    <w:p w:rsidR="00750605" w:rsidRPr="002F3725" w:rsidRDefault="00750605" w:rsidP="00750605">
      <w:pPr>
        <w:spacing w:after="0"/>
        <w:rPr>
          <w:rFonts w:asciiTheme="minorHAnsi" w:hAnsiTheme="minorHAnsi"/>
        </w:rPr>
      </w:pPr>
      <w:r w:rsidRPr="002F3725">
        <w:rPr>
          <w:rFonts w:asciiTheme="minorHAnsi" w:hAnsiTheme="minorHAnsi"/>
        </w:rPr>
        <w:t>References:</w:t>
      </w:r>
    </w:p>
    <w:p w:rsidR="00750605" w:rsidRPr="002F3725" w:rsidRDefault="00750605" w:rsidP="00750605">
      <w:pPr>
        <w:spacing w:after="0"/>
        <w:rPr>
          <w:rFonts w:asciiTheme="minorHAnsi" w:hAnsiTheme="minorHAnsi"/>
        </w:rPr>
      </w:pPr>
    </w:p>
    <w:p w:rsidR="00750605" w:rsidRPr="002F3725" w:rsidRDefault="00750605" w:rsidP="00750605">
      <w:pPr>
        <w:spacing w:after="0"/>
        <w:rPr>
          <w:rFonts w:asciiTheme="minorHAnsi" w:hAnsiTheme="minorHAnsi"/>
        </w:rPr>
      </w:pPr>
      <w:proofErr w:type="spellStart"/>
      <w:r w:rsidRPr="002F3725">
        <w:rPr>
          <w:rFonts w:asciiTheme="minorHAnsi" w:hAnsiTheme="minorHAnsi"/>
        </w:rPr>
        <w:t>Gornall</w:t>
      </w:r>
      <w:proofErr w:type="spellEnd"/>
      <w:r w:rsidRPr="002F3725">
        <w:rPr>
          <w:rFonts w:asciiTheme="minorHAnsi" w:hAnsiTheme="minorHAnsi"/>
        </w:rPr>
        <w:t xml:space="preserve">, Chambers and Claxton 2005.  </w:t>
      </w:r>
      <w:r w:rsidRPr="002F3725">
        <w:rPr>
          <w:rFonts w:asciiTheme="minorHAnsi" w:hAnsiTheme="minorHAnsi"/>
          <w:i/>
        </w:rPr>
        <w:t>Building Learning Power in Action.</w:t>
      </w:r>
      <w:r w:rsidRPr="002F3725">
        <w:rPr>
          <w:rFonts w:asciiTheme="minorHAnsi" w:hAnsiTheme="minorHAnsi"/>
        </w:rPr>
        <w:t xml:space="preserve">  TLO: 2005.</w:t>
      </w:r>
    </w:p>
    <w:p w:rsidR="00750605" w:rsidRPr="002F3725" w:rsidRDefault="00750605" w:rsidP="00750605">
      <w:pPr>
        <w:spacing w:after="0"/>
        <w:rPr>
          <w:rFonts w:asciiTheme="minorHAnsi" w:hAnsiTheme="minorHAnsi"/>
        </w:rPr>
      </w:pPr>
      <w:r w:rsidRPr="002F3725">
        <w:rPr>
          <w:rFonts w:asciiTheme="minorHAnsi" w:hAnsiTheme="minorHAnsi"/>
        </w:rPr>
        <w:t xml:space="preserve">Hattie, Masters and Birch 2016.  </w:t>
      </w:r>
      <w:r w:rsidRPr="002F3725">
        <w:rPr>
          <w:rFonts w:asciiTheme="minorHAnsi" w:hAnsiTheme="minorHAnsi"/>
          <w:i/>
        </w:rPr>
        <w:t xml:space="preserve">Visible Learning into Action.  </w:t>
      </w:r>
      <w:r w:rsidRPr="002F3725">
        <w:rPr>
          <w:rFonts w:asciiTheme="minorHAnsi" w:hAnsiTheme="minorHAnsi"/>
        </w:rPr>
        <w:t>Routledge: 2016.</w:t>
      </w:r>
    </w:p>
    <w:p w:rsidR="00750605" w:rsidRPr="002F3725" w:rsidRDefault="00750605" w:rsidP="00750605">
      <w:pPr>
        <w:spacing w:after="0"/>
        <w:rPr>
          <w:rFonts w:asciiTheme="minorHAnsi" w:hAnsiTheme="minorHAnsi"/>
        </w:rPr>
      </w:pPr>
      <w:r w:rsidRPr="002F3725">
        <w:rPr>
          <w:rFonts w:asciiTheme="minorHAnsi" w:hAnsiTheme="minorHAnsi"/>
        </w:rPr>
        <w:t xml:space="preserve">Clarke, S 2014.  </w:t>
      </w:r>
      <w:r w:rsidRPr="002F3725">
        <w:rPr>
          <w:rFonts w:asciiTheme="minorHAnsi" w:hAnsiTheme="minorHAnsi"/>
          <w:i/>
        </w:rPr>
        <w:t xml:space="preserve">Outstanding Formative Assessment:  Culture and Practice.  </w:t>
      </w:r>
      <w:r w:rsidRPr="002F3725">
        <w:rPr>
          <w:rFonts w:asciiTheme="minorHAnsi" w:hAnsiTheme="minorHAnsi"/>
        </w:rPr>
        <w:t>Hodder Education: 2014.</w:t>
      </w:r>
    </w:p>
    <w:p w:rsidR="00750605" w:rsidRPr="002F3725" w:rsidRDefault="00750605" w:rsidP="00750605">
      <w:pPr>
        <w:spacing w:after="0"/>
        <w:rPr>
          <w:rFonts w:asciiTheme="minorHAnsi" w:hAnsiTheme="minorHAnsi"/>
        </w:rPr>
      </w:pPr>
      <w:r w:rsidRPr="002F3725">
        <w:rPr>
          <w:rFonts w:asciiTheme="minorHAnsi" w:hAnsiTheme="minorHAnsi"/>
        </w:rPr>
        <w:t xml:space="preserve">Education Scotland 2013. Creativity </w:t>
      </w:r>
      <w:proofErr w:type="gramStart"/>
      <w:r w:rsidRPr="002F3725">
        <w:rPr>
          <w:rFonts w:asciiTheme="minorHAnsi" w:hAnsiTheme="minorHAnsi"/>
        </w:rPr>
        <w:t>Across</w:t>
      </w:r>
      <w:proofErr w:type="gramEnd"/>
      <w:r w:rsidRPr="002F3725">
        <w:rPr>
          <w:rFonts w:asciiTheme="minorHAnsi" w:hAnsiTheme="minorHAnsi"/>
        </w:rPr>
        <w:t xml:space="preserve"> Learning 3-18</w:t>
      </w:r>
    </w:p>
    <w:p w:rsidR="00750605" w:rsidRPr="002F3725" w:rsidRDefault="00750605" w:rsidP="00750605">
      <w:pPr>
        <w:spacing w:after="0" w:line="240" w:lineRule="auto"/>
        <w:rPr>
          <w:rFonts w:asciiTheme="minorHAnsi" w:hAnsiTheme="minorHAnsi"/>
        </w:rPr>
      </w:pPr>
      <w:r w:rsidRPr="002F3725">
        <w:rPr>
          <w:rFonts w:asciiTheme="minorHAnsi" w:hAnsiTheme="minorHAnsi"/>
        </w:rPr>
        <w:t xml:space="preserve">Scottish Government 2007. </w:t>
      </w:r>
      <w:r w:rsidRPr="002F3725">
        <w:rPr>
          <w:rFonts w:asciiTheme="minorHAnsi" w:hAnsiTheme="minorHAnsi"/>
          <w:i/>
        </w:rPr>
        <w:t>Skills for Scotland – a lifelong skills strategy</w:t>
      </w:r>
    </w:p>
    <w:p w:rsidR="00750605" w:rsidRPr="002F3725" w:rsidRDefault="00750605" w:rsidP="00750605">
      <w:pPr>
        <w:spacing w:after="0" w:line="240" w:lineRule="auto"/>
        <w:rPr>
          <w:rFonts w:asciiTheme="minorHAnsi" w:hAnsiTheme="minorHAnsi"/>
          <w:i/>
        </w:rPr>
      </w:pPr>
      <w:r w:rsidRPr="002F3725">
        <w:rPr>
          <w:rFonts w:asciiTheme="minorHAnsi" w:hAnsiTheme="minorHAnsi"/>
        </w:rPr>
        <w:t xml:space="preserve">Education Scotland 2014. </w:t>
      </w:r>
      <w:r w:rsidRPr="002F3725">
        <w:rPr>
          <w:rFonts w:asciiTheme="minorHAnsi" w:hAnsiTheme="minorHAnsi"/>
          <w:i/>
        </w:rPr>
        <w:t>Conversations about Learning for Sustainability</w:t>
      </w:r>
    </w:p>
    <w:p w:rsidR="00750605" w:rsidRPr="002F3725" w:rsidRDefault="00750605" w:rsidP="00750605">
      <w:pPr>
        <w:spacing w:after="0" w:line="240" w:lineRule="auto"/>
        <w:rPr>
          <w:rFonts w:asciiTheme="minorHAnsi" w:hAnsiTheme="minorHAnsi"/>
        </w:rPr>
      </w:pPr>
      <w:r w:rsidRPr="002F3725">
        <w:rPr>
          <w:rFonts w:asciiTheme="minorHAnsi" w:hAnsiTheme="minorHAnsi"/>
        </w:rPr>
        <w:t xml:space="preserve">Education Scotland 2015. </w:t>
      </w:r>
      <w:r w:rsidRPr="002F3725">
        <w:rPr>
          <w:rFonts w:asciiTheme="minorHAnsi" w:hAnsiTheme="minorHAnsi"/>
          <w:i/>
        </w:rPr>
        <w:t>Opening up Great Learning – Learning for Sustainability</w:t>
      </w:r>
    </w:p>
    <w:p w:rsidR="00750605" w:rsidRPr="002F3725" w:rsidRDefault="00750605" w:rsidP="00750605">
      <w:pPr>
        <w:spacing w:after="0" w:line="240" w:lineRule="auto"/>
        <w:rPr>
          <w:rFonts w:asciiTheme="minorHAnsi" w:hAnsiTheme="minorHAnsi"/>
        </w:rPr>
      </w:pPr>
      <w:r w:rsidRPr="002F3725">
        <w:rPr>
          <w:rFonts w:asciiTheme="minorHAnsi" w:hAnsiTheme="minorHAnsi"/>
        </w:rPr>
        <w:t xml:space="preserve">Education Scotland 2015. </w:t>
      </w:r>
      <w:r w:rsidRPr="002F3725">
        <w:rPr>
          <w:rFonts w:asciiTheme="minorHAnsi" w:hAnsiTheme="minorHAnsi"/>
          <w:i/>
        </w:rPr>
        <w:t>Developing the Young Workforce – Career Education Standard (3-18)</w:t>
      </w:r>
    </w:p>
    <w:p w:rsidR="00750605" w:rsidRPr="002F3725" w:rsidRDefault="00750605" w:rsidP="00750605">
      <w:pPr>
        <w:spacing w:after="0" w:line="240" w:lineRule="auto"/>
        <w:rPr>
          <w:rFonts w:asciiTheme="minorHAnsi" w:hAnsiTheme="minorHAnsi"/>
          <w:i/>
        </w:rPr>
      </w:pPr>
      <w:r w:rsidRPr="002F3725">
        <w:rPr>
          <w:rFonts w:asciiTheme="minorHAnsi" w:hAnsiTheme="minorHAnsi"/>
        </w:rPr>
        <w:t xml:space="preserve">Education Scotland 2015. </w:t>
      </w:r>
      <w:r w:rsidRPr="002F3725">
        <w:rPr>
          <w:rFonts w:asciiTheme="minorHAnsi" w:hAnsiTheme="minorHAnsi"/>
          <w:i/>
        </w:rPr>
        <w:t>Developing the Young Workforce – School Employer Partnerships</w:t>
      </w:r>
    </w:p>
    <w:p w:rsidR="004E405D" w:rsidRDefault="004E405D" w:rsidP="009222B6">
      <w:pPr>
        <w:rPr>
          <w:rFonts w:asciiTheme="minorHAnsi" w:hAnsiTheme="minorHAnsi" w:cs="Arial"/>
          <w:b/>
        </w:rPr>
      </w:pPr>
    </w:p>
    <w:p w:rsidR="00360C4C" w:rsidRDefault="00360C4C" w:rsidP="009222B6">
      <w:pPr>
        <w:rPr>
          <w:rFonts w:asciiTheme="minorHAnsi" w:hAnsiTheme="minorHAnsi" w:cs="Arial"/>
          <w:b/>
        </w:rPr>
      </w:pPr>
    </w:p>
    <w:p w:rsidR="00360C4C" w:rsidRDefault="00360C4C" w:rsidP="009222B6">
      <w:pPr>
        <w:rPr>
          <w:rFonts w:asciiTheme="minorHAnsi" w:hAnsiTheme="minorHAnsi" w:cs="Arial"/>
          <w:b/>
        </w:rPr>
      </w:pPr>
    </w:p>
    <w:p w:rsidR="00360C4C" w:rsidRDefault="00360C4C" w:rsidP="009222B6">
      <w:pPr>
        <w:rPr>
          <w:rFonts w:asciiTheme="minorHAnsi" w:hAnsiTheme="minorHAnsi" w:cs="Arial"/>
          <w:b/>
        </w:rPr>
      </w:pPr>
    </w:p>
    <w:p w:rsidR="00360C4C" w:rsidRDefault="00360C4C" w:rsidP="009222B6">
      <w:pPr>
        <w:rPr>
          <w:rFonts w:asciiTheme="minorHAnsi" w:hAnsiTheme="minorHAnsi" w:cs="Arial"/>
          <w:b/>
        </w:rPr>
      </w:pPr>
    </w:p>
    <w:p w:rsidR="00100537" w:rsidRDefault="00100537" w:rsidP="009222B6">
      <w:pPr>
        <w:rPr>
          <w:rFonts w:asciiTheme="minorHAnsi" w:hAnsiTheme="minorHAnsi" w:cs="Arial"/>
          <w:b/>
        </w:rPr>
      </w:pPr>
    </w:p>
    <w:p w:rsidR="002F3725" w:rsidRDefault="002F3725" w:rsidP="009222B6">
      <w:pPr>
        <w:rPr>
          <w:rFonts w:asciiTheme="minorHAnsi" w:hAnsiTheme="minorHAnsi" w:cs="Arial"/>
          <w:b/>
        </w:rPr>
      </w:pPr>
    </w:p>
    <w:p w:rsidR="009222B6" w:rsidRPr="00A60266" w:rsidRDefault="009222B6" w:rsidP="009222B6">
      <w:pPr>
        <w:rPr>
          <w:rFonts w:asciiTheme="minorHAnsi" w:hAnsiTheme="minorHAnsi" w:cs="Arial"/>
          <w:b/>
        </w:rPr>
      </w:pPr>
      <w:r w:rsidRPr="00A60266">
        <w:rPr>
          <w:rFonts w:asciiTheme="minorHAnsi" w:hAnsiTheme="minorHAnsi" w:cs="Arial"/>
          <w:b/>
        </w:rPr>
        <w:lastRenderedPageBreak/>
        <w:t>APPENDIX 3</w:t>
      </w:r>
    </w:p>
    <w:p w:rsidR="00FD4AAB" w:rsidRDefault="009222B6" w:rsidP="009222B6">
      <w:pPr>
        <w:rPr>
          <w:rFonts w:asciiTheme="minorHAnsi" w:hAnsiTheme="minorHAnsi" w:cs="Arial"/>
          <w:b/>
        </w:rPr>
      </w:pPr>
      <w:r w:rsidRPr="00A60266">
        <w:rPr>
          <w:rFonts w:asciiTheme="minorHAnsi" w:hAnsiTheme="minorHAnsi" w:cs="Arial"/>
          <w:b/>
        </w:rPr>
        <w:t>Exemplar</w:t>
      </w:r>
      <w:r w:rsidR="002779EA">
        <w:rPr>
          <w:rFonts w:asciiTheme="minorHAnsi" w:hAnsiTheme="minorHAnsi" w:cs="Arial"/>
          <w:b/>
        </w:rPr>
        <w:t>s</w:t>
      </w:r>
      <w:r w:rsidRPr="00A60266">
        <w:rPr>
          <w:rFonts w:asciiTheme="minorHAnsi" w:hAnsiTheme="minorHAnsi" w:cs="Arial"/>
          <w:b/>
        </w:rPr>
        <w:t xml:space="preserve"> of</w:t>
      </w:r>
      <w:r w:rsidR="00FD4AAB">
        <w:rPr>
          <w:rFonts w:asciiTheme="minorHAnsi" w:hAnsiTheme="minorHAnsi" w:cs="Arial"/>
          <w:b/>
        </w:rPr>
        <w:t xml:space="preserve"> Planning Approaches</w:t>
      </w:r>
    </w:p>
    <w:p w:rsidR="002779EA" w:rsidRPr="00A60266" w:rsidRDefault="002779EA" w:rsidP="009222B6">
      <w:pPr>
        <w:rPr>
          <w:rFonts w:asciiTheme="minorHAnsi" w:hAnsiTheme="minorHAnsi" w:cs="Arial"/>
          <w:u w:val="single"/>
        </w:rPr>
      </w:pPr>
      <w:r>
        <w:rPr>
          <w:rFonts w:asciiTheme="minorHAnsi" w:hAnsiTheme="minorHAnsi" w:cs="Arial"/>
          <w:u w:val="single"/>
        </w:rPr>
        <w:t>Example 1</w:t>
      </w:r>
    </w:p>
    <w:p w:rsidR="009222B6" w:rsidRPr="00FD4AAB" w:rsidRDefault="00FD4AAB" w:rsidP="009222B6">
      <w:pPr>
        <w:rPr>
          <w:rFonts w:asciiTheme="minorHAnsi" w:hAnsiTheme="minorHAnsi" w:cs="Arial"/>
        </w:rPr>
      </w:pPr>
      <w:r w:rsidRPr="00A60266">
        <w:rPr>
          <w:rFonts w:asciiTheme="minorHAnsi" w:hAnsiTheme="minorHAnsi" w:cs="Arial"/>
        </w:rPr>
        <w:t>The following exemplification indicates how an outcome could be t</w:t>
      </w:r>
      <w:r w:rsidR="009222B6" w:rsidRPr="00FD4AAB">
        <w:rPr>
          <w:rFonts w:asciiTheme="minorHAnsi" w:hAnsiTheme="minorHAnsi" w:cs="Arial"/>
        </w:rPr>
        <w:t xml:space="preserve">aught </w:t>
      </w:r>
      <w:r w:rsidRPr="00A60266">
        <w:rPr>
          <w:rFonts w:asciiTheme="minorHAnsi" w:hAnsiTheme="minorHAnsi" w:cs="Arial"/>
        </w:rPr>
        <w:t>d</w:t>
      </w:r>
      <w:r w:rsidR="009222B6" w:rsidRPr="00FD4AAB">
        <w:rPr>
          <w:rFonts w:asciiTheme="minorHAnsi" w:hAnsiTheme="minorHAnsi" w:cs="Arial"/>
        </w:rPr>
        <w:t>iscrete</w:t>
      </w:r>
      <w:r w:rsidRPr="00A60266">
        <w:rPr>
          <w:rFonts w:asciiTheme="minorHAnsi" w:hAnsiTheme="minorHAnsi" w:cs="Arial"/>
        </w:rPr>
        <w:t>ly</w:t>
      </w:r>
      <w:r w:rsidR="009222B6" w:rsidRPr="00FD4AAB">
        <w:rPr>
          <w:rFonts w:asciiTheme="minorHAnsi" w:hAnsiTheme="minorHAnsi" w:cs="Arial"/>
        </w:rPr>
        <w:t xml:space="preserve">, </w:t>
      </w:r>
      <w:r w:rsidRPr="00A60266">
        <w:rPr>
          <w:rFonts w:asciiTheme="minorHAnsi" w:hAnsiTheme="minorHAnsi" w:cs="Arial"/>
        </w:rPr>
        <w:t>through a c</w:t>
      </w:r>
      <w:r w:rsidR="009222B6" w:rsidRPr="00FD4AAB">
        <w:rPr>
          <w:rFonts w:asciiTheme="minorHAnsi" w:hAnsiTheme="minorHAnsi" w:cs="Arial"/>
        </w:rPr>
        <w:t>ross</w:t>
      </w:r>
      <w:r w:rsidRPr="00A60266">
        <w:rPr>
          <w:rFonts w:asciiTheme="minorHAnsi" w:hAnsiTheme="minorHAnsi" w:cs="Arial"/>
        </w:rPr>
        <w:t>-c</w:t>
      </w:r>
      <w:r w:rsidR="009222B6" w:rsidRPr="00FD4AAB">
        <w:rPr>
          <w:rFonts w:asciiTheme="minorHAnsi" w:hAnsiTheme="minorHAnsi" w:cs="Arial"/>
        </w:rPr>
        <w:t>urricular</w:t>
      </w:r>
      <w:r w:rsidRPr="00A60266">
        <w:rPr>
          <w:rFonts w:asciiTheme="minorHAnsi" w:hAnsiTheme="minorHAnsi" w:cs="Arial"/>
        </w:rPr>
        <w:t xml:space="preserve"> approach</w:t>
      </w:r>
      <w:r w:rsidR="009222B6" w:rsidRPr="00FD4AAB">
        <w:rPr>
          <w:rFonts w:asciiTheme="minorHAnsi" w:hAnsiTheme="minorHAnsi" w:cs="Arial"/>
        </w:rPr>
        <w:t xml:space="preserve"> </w:t>
      </w:r>
      <w:r w:rsidRPr="00A60266">
        <w:rPr>
          <w:rFonts w:asciiTheme="minorHAnsi" w:hAnsiTheme="minorHAnsi" w:cs="Arial"/>
        </w:rPr>
        <w:t>or through</w:t>
      </w:r>
      <w:r w:rsidR="009222B6" w:rsidRPr="00FD4AAB">
        <w:rPr>
          <w:rFonts w:asciiTheme="minorHAnsi" w:hAnsiTheme="minorHAnsi" w:cs="Arial"/>
        </w:rPr>
        <w:t xml:space="preserve"> </w:t>
      </w:r>
      <w:r>
        <w:rPr>
          <w:rFonts w:asciiTheme="minorHAnsi" w:hAnsiTheme="minorHAnsi" w:cs="Arial"/>
        </w:rPr>
        <w:t>interdisciplinary learning.</w:t>
      </w:r>
    </w:p>
    <w:p w:rsidR="009222B6" w:rsidRDefault="009222B6" w:rsidP="009222B6">
      <w:pPr>
        <w:rPr>
          <w:rFonts w:asciiTheme="minorHAnsi" w:hAnsiTheme="minorHAnsi" w:cs="Arial"/>
        </w:rPr>
      </w:pPr>
      <w:r w:rsidRPr="00B63EE1">
        <w:rPr>
          <w:rFonts w:asciiTheme="minorHAnsi" w:hAnsiTheme="minorHAnsi" w:cs="Arial"/>
        </w:rPr>
        <w:t>Planned Outcome</w:t>
      </w:r>
    </w:p>
    <w:p w:rsidR="00360C4C" w:rsidRPr="00B63EE1" w:rsidRDefault="00360C4C" w:rsidP="009222B6">
      <w:pPr>
        <w:rPr>
          <w:rFonts w:asciiTheme="minorHAnsi" w:hAnsiTheme="minorHAnsi" w:cs="Arial"/>
        </w:rPr>
      </w:pPr>
    </w:p>
    <w:tbl>
      <w:tblPr>
        <w:tblStyle w:val="TableGrid"/>
        <w:tblW w:w="0" w:type="auto"/>
        <w:tblLook w:val="04A0" w:firstRow="1" w:lastRow="0" w:firstColumn="1" w:lastColumn="0" w:noHBand="0" w:noVBand="1"/>
      </w:tblPr>
      <w:tblGrid>
        <w:gridCol w:w="10343"/>
      </w:tblGrid>
      <w:tr w:rsidR="009222B6" w:rsidRPr="00B63EE1" w:rsidTr="00A60266">
        <w:tc>
          <w:tcPr>
            <w:tcW w:w="10343" w:type="dxa"/>
          </w:tcPr>
          <w:p w:rsidR="009222B6" w:rsidRPr="00B63EE1" w:rsidRDefault="009222B6" w:rsidP="00814A4C">
            <w:pPr>
              <w:jc w:val="both"/>
              <w:rPr>
                <w:rFonts w:asciiTheme="minorHAnsi" w:hAnsiTheme="minorHAnsi" w:cs="Arial"/>
                <w:b/>
                <w:bCs/>
                <w:color w:val="5C83C2"/>
              </w:rPr>
            </w:pPr>
            <w:r w:rsidRPr="00B63EE1">
              <w:rPr>
                <w:rFonts w:asciiTheme="minorHAnsi" w:hAnsiTheme="minorHAnsi" w:cs="Arial"/>
                <w:color w:val="211D1E"/>
              </w:rPr>
              <w:t xml:space="preserve">I can describe, follow and record routes and journeys using signs, words and angles associated with direction and turning.  </w:t>
            </w:r>
            <w:r w:rsidRPr="00B63EE1">
              <w:rPr>
                <w:rFonts w:asciiTheme="minorHAnsi" w:hAnsiTheme="minorHAnsi" w:cs="Arial"/>
                <w:b/>
                <w:bCs/>
                <w:color w:val="5C83C2"/>
              </w:rPr>
              <w:t>MTH 1-17a</w:t>
            </w:r>
          </w:p>
          <w:p w:rsidR="009222B6" w:rsidRPr="00B63EE1" w:rsidRDefault="009222B6" w:rsidP="00814A4C">
            <w:pPr>
              <w:rPr>
                <w:rFonts w:asciiTheme="minorHAnsi" w:hAnsiTheme="minorHAnsi" w:cs="Arial"/>
              </w:rPr>
            </w:pPr>
          </w:p>
        </w:tc>
      </w:tr>
    </w:tbl>
    <w:p w:rsidR="009222B6" w:rsidRPr="00B63EE1" w:rsidRDefault="009222B6" w:rsidP="009222B6">
      <w:pPr>
        <w:rPr>
          <w:rFonts w:asciiTheme="minorHAnsi" w:hAnsiTheme="minorHAnsi" w:cs="Arial"/>
        </w:rPr>
      </w:pPr>
    </w:p>
    <w:p w:rsidR="009222B6" w:rsidRDefault="009222B6" w:rsidP="009222B6">
      <w:pPr>
        <w:rPr>
          <w:rFonts w:asciiTheme="minorHAnsi" w:hAnsiTheme="minorHAnsi" w:cs="Arial"/>
        </w:rPr>
      </w:pPr>
      <w:r w:rsidRPr="00B63EE1">
        <w:rPr>
          <w:rFonts w:asciiTheme="minorHAnsi" w:hAnsiTheme="minorHAnsi" w:cs="Arial"/>
        </w:rPr>
        <w:t>This could be taught in any of the following ways:</w:t>
      </w:r>
    </w:p>
    <w:p w:rsidR="002779EA" w:rsidRPr="00B63EE1" w:rsidRDefault="002779EA" w:rsidP="009222B6">
      <w:pPr>
        <w:rPr>
          <w:rFonts w:asciiTheme="minorHAnsi" w:hAnsiTheme="minorHAnsi" w:cs="Arial"/>
        </w:rPr>
      </w:pPr>
    </w:p>
    <w:p w:rsidR="009222B6" w:rsidRPr="00B63EE1" w:rsidRDefault="009222B6" w:rsidP="009222B6">
      <w:pPr>
        <w:rPr>
          <w:rFonts w:asciiTheme="minorHAnsi" w:hAnsiTheme="minorHAnsi" w:cs="Arial"/>
        </w:rPr>
      </w:pPr>
      <w:r w:rsidRPr="00B63EE1">
        <w:rPr>
          <w:rFonts w:asciiTheme="minorHAnsi" w:hAnsiTheme="minorHAnsi" w:cs="Arial"/>
          <w:u w:val="single"/>
        </w:rPr>
        <w:t>Discrete Learning</w:t>
      </w:r>
    </w:p>
    <w:p w:rsidR="009222B6" w:rsidRDefault="009222B6" w:rsidP="00A60266">
      <w:pPr>
        <w:rPr>
          <w:rFonts w:asciiTheme="minorHAnsi" w:hAnsiTheme="minorHAnsi" w:cs="Arial"/>
        </w:rPr>
      </w:pPr>
      <w:r w:rsidRPr="00B63EE1">
        <w:rPr>
          <w:rFonts w:asciiTheme="minorHAnsi" w:hAnsiTheme="minorHAnsi" w:cs="Arial"/>
        </w:rPr>
        <w:t>A teacher may plan a series of discrete mathematics lessons to cover the outcome. This may involve</w:t>
      </w:r>
      <w:r w:rsidR="00601363">
        <w:rPr>
          <w:rFonts w:asciiTheme="minorHAnsi" w:hAnsiTheme="minorHAnsi" w:cs="Arial"/>
        </w:rPr>
        <w:t xml:space="preserve"> p</w:t>
      </w:r>
      <w:r w:rsidR="00643695">
        <w:rPr>
          <w:rFonts w:asciiTheme="minorHAnsi" w:hAnsiTheme="minorHAnsi" w:cs="Arial"/>
        </w:rPr>
        <w:t>r</w:t>
      </w:r>
      <w:r w:rsidRPr="00A60266">
        <w:rPr>
          <w:rFonts w:asciiTheme="minorHAnsi" w:hAnsiTheme="minorHAnsi" w:cs="Arial"/>
        </w:rPr>
        <w:t>actical activities in or outside the classroom where pupils are moving and recording directions.</w:t>
      </w:r>
    </w:p>
    <w:p w:rsidR="002779EA" w:rsidRPr="00A60266" w:rsidRDefault="002779EA" w:rsidP="00A60266">
      <w:pPr>
        <w:rPr>
          <w:rFonts w:asciiTheme="minorHAnsi" w:hAnsiTheme="minorHAnsi" w:cs="Arial"/>
        </w:rPr>
      </w:pPr>
    </w:p>
    <w:p w:rsidR="009222B6" w:rsidRPr="00B63EE1" w:rsidRDefault="009222B6" w:rsidP="009222B6">
      <w:pPr>
        <w:rPr>
          <w:rFonts w:asciiTheme="minorHAnsi" w:hAnsiTheme="minorHAnsi" w:cs="Arial"/>
        </w:rPr>
      </w:pPr>
      <w:r w:rsidRPr="00B63EE1">
        <w:rPr>
          <w:rFonts w:asciiTheme="minorHAnsi" w:hAnsiTheme="minorHAnsi" w:cs="Arial"/>
          <w:u w:val="single"/>
        </w:rPr>
        <w:t>Cross-Curricular Learning</w:t>
      </w:r>
    </w:p>
    <w:p w:rsidR="009222B6" w:rsidRDefault="009222B6" w:rsidP="009222B6">
      <w:pPr>
        <w:rPr>
          <w:rFonts w:asciiTheme="minorHAnsi" w:hAnsiTheme="minorHAnsi" w:cs="Arial"/>
        </w:rPr>
      </w:pPr>
      <w:r w:rsidRPr="00B63EE1">
        <w:rPr>
          <w:rFonts w:asciiTheme="minorHAnsi" w:hAnsiTheme="minorHAnsi" w:cs="Arial"/>
        </w:rPr>
        <w:t>A teacher may plan to cover this within a cross-curricular theme such as My Community. Pupils may go out and explore the local area, following a simple map or creating their own journeys using appropriate mathematical language. This may involve outcomes from social subjects, maths and technologies.</w:t>
      </w:r>
    </w:p>
    <w:p w:rsidR="002779EA" w:rsidRPr="00B63EE1" w:rsidRDefault="002779EA" w:rsidP="009222B6">
      <w:pPr>
        <w:rPr>
          <w:rFonts w:asciiTheme="minorHAnsi" w:hAnsiTheme="minorHAnsi" w:cs="Arial"/>
        </w:rPr>
      </w:pPr>
    </w:p>
    <w:p w:rsidR="009222B6" w:rsidRPr="00B63EE1" w:rsidRDefault="000C6B6B" w:rsidP="009222B6">
      <w:pPr>
        <w:rPr>
          <w:rFonts w:asciiTheme="minorHAnsi" w:hAnsiTheme="minorHAnsi" w:cs="Arial"/>
          <w:u w:val="single"/>
        </w:rPr>
      </w:pPr>
      <w:r w:rsidRPr="00B63EE1">
        <w:rPr>
          <w:rFonts w:asciiTheme="minorHAnsi" w:hAnsiTheme="minorHAnsi" w:cs="Arial"/>
          <w:u w:val="single"/>
        </w:rPr>
        <w:t>Interd</w:t>
      </w:r>
      <w:r w:rsidR="009222B6" w:rsidRPr="00B63EE1">
        <w:rPr>
          <w:rFonts w:asciiTheme="minorHAnsi" w:hAnsiTheme="minorHAnsi" w:cs="Arial"/>
          <w:u w:val="single"/>
        </w:rPr>
        <w:t xml:space="preserve">isciplinary Learning (using a </w:t>
      </w:r>
      <w:r w:rsidR="00643695">
        <w:rPr>
          <w:rFonts w:asciiTheme="minorHAnsi" w:hAnsiTheme="minorHAnsi" w:cs="Arial"/>
          <w:u w:val="single"/>
        </w:rPr>
        <w:t>‘Problem’ or ‘Challenge’</w:t>
      </w:r>
      <w:r w:rsidR="009552C3">
        <w:rPr>
          <w:rFonts w:asciiTheme="minorHAnsi" w:hAnsiTheme="minorHAnsi" w:cs="Arial"/>
          <w:u w:val="single"/>
        </w:rPr>
        <w:t xml:space="preserve"> </w:t>
      </w:r>
      <w:r w:rsidR="009222B6" w:rsidRPr="00B63EE1">
        <w:rPr>
          <w:rFonts w:asciiTheme="minorHAnsi" w:hAnsiTheme="minorHAnsi" w:cs="Arial"/>
          <w:u w:val="single"/>
        </w:rPr>
        <w:t>approach)</w:t>
      </w:r>
    </w:p>
    <w:p w:rsidR="009222B6" w:rsidRPr="00B63EE1" w:rsidRDefault="009222B6" w:rsidP="009222B6">
      <w:pPr>
        <w:rPr>
          <w:rFonts w:asciiTheme="minorHAnsi" w:hAnsiTheme="minorHAnsi" w:cs="Arial"/>
        </w:rPr>
      </w:pPr>
      <w:r w:rsidRPr="00B63EE1">
        <w:rPr>
          <w:rFonts w:asciiTheme="minorHAnsi" w:hAnsiTheme="minorHAnsi" w:cs="Arial"/>
        </w:rPr>
        <w:t>Pupils will have experience</w:t>
      </w:r>
      <w:r w:rsidR="00601363">
        <w:rPr>
          <w:rFonts w:asciiTheme="minorHAnsi" w:hAnsiTheme="minorHAnsi" w:cs="Arial"/>
        </w:rPr>
        <w:t>d</w:t>
      </w:r>
      <w:r w:rsidRPr="00B63EE1">
        <w:rPr>
          <w:rFonts w:asciiTheme="minorHAnsi" w:hAnsiTheme="minorHAnsi" w:cs="Arial"/>
        </w:rPr>
        <w:t xml:space="preserve"> learning of th</w:t>
      </w:r>
      <w:r w:rsidR="00601363">
        <w:rPr>
          <w:rFonts w:asciiTheme="minorHAnsi" w:hAnsiTheme="minorHAnsi" w:cs="Arial"/>
        </w:rPr>
        <w:t xml:space="preserve">e above maths </w:t>
      </w:r>
      <w:r w:rsidRPr="00B63EE1">
        <w:rPr>
          <w:rFonts w:asciiTheme="minorHAnsi" w:hAnsiTheme="minorHAnsi" w:cs="Arial"/>
        </w:rPr>
        <w:t>outcome through discrete or cross curricular experiences</w:t>
      </w:r>
      <w:r w:rsidR="00601363">
        <w:rPr>
          <w:rFonts w:asciiTheme="minorHAnsi" w:hAnsiTheme="minorHAnsi" w:cs="Arial"/>
        </w:rPr>
        <w:t>.</w:t>
      </w:r>
      <w:r w:rsidRPr="00B63EE1">
        <w:rPr>
          <w:rFonts w:asciiTheme="minorHAnsi" w:hAnsiTheme="minorHAnsi" w:cs="Arial"/>
        </w:rPr>
        <w:t xml:space="preserve"> </w:t>
      </w:r>
      <w:r w:rsidR="00601363">
        <w:rPr>
          <w:rFonts w:asciiTheme="minorHAnsi" w:hAnsiTheme="minorHAnsi" w:cs="Arial"/>
        </w:rPr>
        <w:t>T</w:t>
      </w:r>
      <w:r w:rsidRPr="00B63EE1">
        <w:rPr>
          <w:rFonts w:asciiTheme="minorHAnsi" w:hAnsiTheme="minorHAnsi" w:cs="Arial"/>
        </w:rPr>
        <w:t xml:space="preserve">he class teacher will plan an opportunity for the pupils to demonstrate understanding </w:t>
      </w:r>
      <w:r w:rsidR="00FD4AAB">
        <w:rPr>
          <w:rFonts w:asciiTheme="minorHAnsi" w:hAnsiTheme="minorHAnsi" w:cs="Arial"/>
        </w:rPr>
        <w:t xml:space="preserve">and skills </w:t>
      </w:r>
      <w:r w:rsidRPr="00B63EE1">
        <w:rPr>
          <w:rFonts w:asciiTheme="minorHAnsi" w:hAnsiTheme="minorHAnsi" w:cs="Arial"/>
        </w:rPr>
        <w:t>through a different context and including another curricular area e.g.  Through a theme of My Community you may pose a challenge “An important visitor is coming to visit your local community, plan a journey which would identify the unique characteristics of your local community.”</w:t>
      </w:r>
    </w:p>
    <w:p w:rsidR="009222B6" w:rsidRDefault="009222B6" w:rsidP="009222B6">
      <w:pPr>
        <w:rPr>
          <w:rFonts w:asciiTheme="minorHAnsi" w:hAnsiTheme="minorHAnsi" w:cs="Arial"/>
        </w:rPr>
      </w:pPr>
      <w:r w:rsidRPr="00B63EE1">
        <w:rPr>
          <w:rFonts w:asciiTheme="minorHAnsi" w:hAnsiTheme="minorHAnsi" w:cs="Arial"/>
        </w:rPr>
        <w:t xml:space="preserve">This </w:t>
      </w:r>
      <w:r w:rsidR="00601363">
        <w:rPr>
          <w:rFonts w:asciiTheme="minorHAnsi" w:hAnsiTheme="minorHAnsi" w:cs="Arial"/>
        </w:rPr>
        <w:t>will include</w:t>
      </w:r>
      <w:r w:rsidR="00FD4AAB">
        <w:rPr>
          <w:rFonts w:asciiTheme="minorHAnsi" w:hAnsiTheme="minorHAnsi" w:cs="Arial"/>
        </w:rPr>
        <w:t xml:space="preserve"> the following </w:t>
      </w:r>
      <w:r w:rsidRPr="00B63EE1">
        <w:rPr>
          <w:rFonts w:asciiTheme="minorHAnsi" w:hAnsiTheme="minorHAnsi" w:cs="Arial"/>
        </w:rPr>
        <w:t xml:space="preserve">outcomes </w:t>
      </w:r>
      <w:r w:rsidR="002779EA">
        <w:rPr>
          <w:rFonts w:asciiTheme="minorHAnsi" w:hAnsiTheme="minorHAnsi" w:cs="Arial"/>
        </w:rPr>
        <w:t xml:space="preserve">in addition to </w:t>
      </w:r>
      <w:r w:rsidRPr="00B63EE1">
        <w:rPr>
          <w:rFonts w:asciiTheme="minorHAnsi" w:hAnsiTheme="minorHAnsi" w:cs="Arial"/>
        </w:rPr>
        <w:t>the mathematical outcome</w:t>
      </w:r>
      <w:r w:rsidR="002779EA">
        <w:rPr>
          <w:rFonts w:asciiTheme="minorHAnsi" w:hAnsiTheme="minorHAnsi" w:cs="Arial"/>
        </w:rPr>
        <w:t xml:space="preserve"> above</w:t>
      </w:r>
      <w:r w:rsidRPr="00B63EE1">
        <w:rPr>
          <w:rFonts w:asciiTheme="minorHAnsi" w:hAnsiTheme="minorHAnsi" w:cs="Arial"/>
        </w:rPr>
        <w:t>:</w:t>
      </w:r>
    </w:p>
    <w:p w:rsidR="00E40BD9" w:rsidRDefault="00E40BD9" w:rsidP="00A60266">
      <w:pPr>
        <w:pBdr>
          <w:top w:val="single" w:sz="4" w:space="1" w:color="auto"/>
          <w:left w:val="single" w:sz="4" w:space="4" w:color="auto"/>
          <w:bottom w:val="single" w:sz="4" w:space="1" w:color="auto"/>
          <w:right w:val="single" w:sz="4" w:space="1" w:color="auto"/>
        </w:pBdr>
        <w:spacing w:after="0" w:line="240" w:lineRule="auto"/>
        <w:jc w:val="both"/>
        <w:rPr>
          <w:rFonts w:asciiTheme="minorHAnsi" w:hAnsiTheme="minorHAnsi" w:cs="Arial"/>
          <w:b/>
          <w:bCs/>
          <w:color w:val="D662A5"/>
        </w:rPr>
      </w:pPr>
      <w:r w:rsidRPr="00B63EE1">
        <w:rPr>
          <w:rFonts w:asciiTheme="minorHAnsi" w:hAnsiTheme="minorHAnsi" w:cs="Arial"/>
          <w:color w:val="211D1E"/>
        </w:rPr>
        <w:t>I can describe and recreate the characteristics of my local environment by exploring the</w:t>
      </w:r>
      <w:r w:rsidR="00601363">
        <w:rPr>
          <w:rFonts w:asciiTheme="minorHAnsi" w:hAnsiTheme="minorHAnsi" w:cs="Arial"/>
          <w:color w:val="211D1E"/>
        </w:rPr>
        <w:t xml:space="preserve"> </w:t>
      </w:r>
      <w:r w:rsidRPr="00B63EE1">
        <w:rPr>
          <w:rFonts w:asciiTheme="minorHAnsi" w:hAnsiTheme="minorHAnsi" w:cs="Arial"/>
          <w:color w:val="211D1E"/>
        </w:rPr>
        <w:t>features</w:t>
      </w:r>
      <w:r>
        <w:rPr>
          <w:rFonts w:asciiTheme="minorHAnsi" w:hAnsiTheme="minorHAnsi" w:cs="Arial"/>
          <w:color w:val="211D1E"/>
        </w:rPr>
        <w:t xml:space="preserve"> </w:t>
      </w:r>
      <w:r w:rsidRPr="00B63EE1">
        <w:rPr>
          <w:rFonts w:asciiTheme="minorHAnsi" w:hAnsiTheme="minorHAnsi" w:cs="Arial"/>
          <w:color w:val="211D1E"/>
        </w:rPr>
        <w:t xml:space="preserve">of the landscape. </w:t>
      </w:r>
      <w:r>
        <w:rPr>
          <w:rFonts w:asciiTheme="minorHAnsi" w:hAnsiTheme="minorHAnsi" w:cs="Arial"/>
          <w:b/>
          <w:bCs/>
          <w:color w:val="D662A5"/>
        </w:rPr>
        <w:t xml:space="preserve">   </w:t>
      </w:r>
      <w:r w:rsidRPr="00B63EE1">
        <w:rPr>
          <w:rFonts w:asciiTheme="minorHAnsi" w:hAnsiTheme="minorHAnsi" w:cs="Arial"/>
          <w:b/>
          <w:bCs/>
          <w:color w:val="D662A5"/>
        </w:rPr>
        <w:t>SOC 1-07a</w:t>
      </w:r>
    </w:p>
    <w:p w:rsidR="00E40BD9" w:rsidRPr="00B63EE1" w:rsidRDefault="00E40BD9" w:rsidP="00A60266">
      <w:pPr>
        <w:pBdr>
          <w:top w:val="single" w:sz="4" w:space="1" w:color="auto"/>
          <w:left w:val="single" w:sz="4" w:space="4" w:color="auto"/>
          <w:bottom w:val="single" w:sz="4" w:space="1" w:color="auto"/>
          <w:right w:val="single" w:sz="4" w:space="1" w:color="auto"/>
        </w:pBdr>
        <w:spacing w:after="0" w:line="240" w:lineRule="auto"/>
        <w:jc w:val="both"/>
        <w:rPr>
          <w:rFonts w:asciiTheme="minorHAnsi" w:hAnsiTheme="minorHAnsi" w:cs="Arial"/>
          <w:b/>
          <w:bCs/>
          <w:color w:val="D662A5"/>
        </w:rPr>
      </w:pPr>
    </w:p>
    <w:p w:rsidR="008B48F9" w:rsidRDefault="00E40BD9" w:rsidP="00A60266">
      <w:pPr>
        <w:pBdr>
          <w:top w:val="single" w:sz="4" w:space="1" w:color="auto"/>
          <w:left w:val="single" w:sz="4" w:space="4" w:color="auto"/>
          <w:bottom w:val="single" w:sz="4" w:space="1" w:color="auto"/>
          <w:right w:val="single" w:sz="4" w:space="1" w:color="auto"/>
        </w:pBdr>
        <w:spacing w:after="0" w:line="240" w:lineRule="auto"/>
        <w:jc w:val="both"/>
        <w:rPr>
          <w:rFonts w:asciiTheme="minorHAnsi" w:hAnsiTheme="minorHAnsi" w:cs="Arial"/>
          <w:b/>
          <w:bCs/>
          <w:color w:val="D662A5"/>
        </w:rPr>
      </w:pPr>
      <w:r w:rsidRPr="00B63EE1">
        <w:rPr>
          <w:rFonts w:asciiTheme="minorHAnsi" w:hAnsiTheme="minorHAnsi" w:cs="Arial"/>
          <w:color w:val="211D1E"/>
        </w:rPr>
        <w:t>Through activities in my local area, I have developed my mental map and sense of place.</w:t>
      </w:r>
      <w:r w:rsidR="00AC548C">
        <w:rPr>
          <w:rFonts w:asciiTheme="minorHAnsi" w:hAnsiTheme="minorHAnsi" w:cs="Arial"/>
          <w:color w:val="211D1E"/>
        </w:rPr>
        <w:t xml:space="preserve"> </w:t>
      </w:r>
      <w:r>
        <w:rPr>
          <w:rFonts w:asciiTheme="minorHAnsi" w:hAnsiTheme="minorHAnsi" w:cs="Arial"/>
          <w:color w:val="211D1E"/>
        </w:rPr>
        <w:t xml:space="preserve"> </w:t>
      </w:r>
      <w:r w:rsidRPr="00B63EE1">
        <w:rPr>
          <w:rFonts w:asciiTheme="minorHAnsi" w:hAnsiTheme="minorHAnsi" w:cs="Arial"/>
          <w:color w:val="211D1E"/>
        </w:rPr>
        <w:t xml:space="preserve">I can create and use maps of the area. </w:t>
      </w:r>
      <w:r w:rsidR="00601363">
        <w:rPr>
          <w:rFonts w:asciiTheme="minorHAnsi" w:hAnsiTheme="minorHAnsi" w:cs="Arial"/>
          <w:color w:val="211D1E"/>
        </w:rPr>
        <w:t xml:space="preserve">  </w:t>
      </w:r>
      <w:r w:rsidRPr="00B63EE1">
        <w:rPr>
          <w:rFonts w:asciiTheme="minorHAnsi" w:hAnsiTheme="minorHAnsi" w:cs="Arial"/>
          <w:b/>
          <w:bCs/>
          <w:color w:val="D662A5"/>
        </w:rPr>
        <w:t xml:space="preserve">SOC 1-14a </w:t>
      </w:r>
    </w:p>
    <w:p w:rsidR="008B48F9" w:rsidRDefault="008B48F9" w:rsidP="00A60266">
      <w:pPr>
        <w:spacing w:after="0" w:line="240" w:lineRule="auto"/>
        <w:jc w:val="both"/>
        <w:rPr>
          <w:rFonts w:asciiTheme="minorHAnsi" w:hAnsiTheme="minorHAnsi" w:cs="Arial"/>
          <w:b/>
          <w:bCs/>
          <w:color w:val="D662A5"/>
        </w:rPr>
      </w:pPr>
    </w:p>
    <w:p w:rsidR="001A51FB" w:rsidRDefault="009552C3" w:rsidP="00A60266">
      <w:pPr>
        <w:spacing w:after="0" w:line="240" w:lineRule="auto"/>
        <w:jc w:val="both"/>
        <w:rPr>
          <w:rFonts w:asciiTheme="minorHAnsi" w:hAnsiTheme="minorHAnsi" w:cs="Arial"/>
          <w:bCs/>
        </w:rPr>
      </w:pPr>
      <w:r w:rsidRPr="00A60266">
        <w:rPr>
          <w:rFonts w:asciiTheme="minorHAnsi" w:hAnsiTheme="minorHAnsi" w:cs="Arial"/>
          <w:bCs/>
        </w:rPr>
        <w:t xml:space="preserve">This approach is </w:t>
      </w:r>
      <w:r w:rsidR="00C31197" w:rsidRPr="00A60266">
        <w:rPr>
          <w:rFonts w:asciiTheme="minorHAnsi" w:hAnsiTheme="minorHAnsi" w:cs="Arial"/>
          <w:bCs/>
        </w:rPr>
        <w:t>exemplified in the plan on the following page</w:t>
      </w:r>
      <w:r w:rsidR="00FE49A2">
        <w:rPr>
          <w:rFonts w:asciiTheme="minorHAnsi" w:hAnsiTheme="minorHAnsi" w:cs="Arial"/>
          <w:bCs/>
        </w:rPr>
        <w:t>.</w:t>
      </w:r>
    </w:p>
    <w:p w:rsidR="00FE49A2" w:rsidRDefault="00FE49A2" w:rsidP="00643695">
      <w:pPr>
        <w:spacing w:after="0" w:line="240" w:lineRule="auto"/>
        <w:jc w:val="both"/>
        <w:rPr>
          <w:rFonts w:asciiTheme="minorHAnsi" w:hAnsiTheme="minorHAnsi" w:cs="Arial"/>
          <w:bCs/>
        </w:rPr>
        <w:sectPr w:rsidR="00FE49A2" w:rsidSect="001A51FB">
          <w:pgSz w:w="11906" w:h="16838" w:code="9"/>
          <w:pgMar w:top="720" w:right="720" w:bottom="720" w:left="720" w:header="709" w:footer="709" w:gutter="0"/>
          <w:cols w:space="708"/>
          <w:docGrid w:linePitch="360"/>
        </w:sectPr>
      </w:pPr>
    </w:p>
    <w:tbl>
      <w:tblPr>
        <w:tblStyle w:val="TableGrid"/>
        <w:tblpPr w:leftFromText="180" w:rightFromText="180" w:vertAnchor="page" w:horzAnchor="margin" w:tblpY="1141"/>
        <w:tblW w:w="15311" w:type="dxa"/>
        <w:tbl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insideH w:val="single" w:sz="36" w:space="0" w:color="2E74B5" w:themeColor="accent1" w:themeShade="BF"/>
          <w:insideV w:val="single" w:sz="36" w:space="0" w:color="2E74B5" w:themeColor="accent1" w:themeShade="BF"/>
        </w:tblBorders>
        <w:tblLook w:val="04A0" w:firstRow="1" w:lastRow="0" w:firstColumn="1" w:lastColumn="0" w:noHBand="0" w:noVBand="1"/>
      </w:tblPr>
      <w:tblGrid>
        <w:gridCol w:w="3826"/>
        <w:gridCol w:w="3828"/>
        <w:gridCol w:w="3827"/>
        <w:gridCol w:w="3830"/>
      </w:tblGrid>
      <w:tr w:rsidR="00F939C5" w:rsidTr="00001A59">
        <w:trPr>
          <w:trHeight w:val="194"/>
        </w:trPr>
        <w:tc>
          <w:tcPr>
            <w:tcW w:w="15311" w:type="dxa"/>
            <w:gridSpan w:val="4"/>
            <w:tcBorders>
              <w:top w:val="nil"/>
              <w:left w:val="nil"/>
              <w:bottom w:val="single" w:sz="24" w:space="0" w:color="CCECFF"/>
              <w:right w:val="nil"/>
            </w:tcBorders>
          </w:tcPr>
          <w:p w:rsidR="00F939C5" w:rsidRDefault="00F939C5" w:rsidP="00D908DB">
            <w:pPr>
              <w:rPr>
                <w:sz w:val="28"/>
                <w:szCs w:val="28"/>
              </w:rPr>
            </w:pPr>
            <w:r>
              <w:rPr>
                <w:rFonts w:asciiTheme="minorHAnsi" w:hAnsiTheme="minorHAnsi" w:cs="Arial"/>
                <w:bCs/>
                <w:u w:val="single"/>
              </w:rPr>
              <w:lastRenderedPageBreak/>
              <w:t>Example 2</w:t>
            </w:r>
            <w:r>
              <w:rPr>
                <w:rFonts w:asciiTheme="minorHAnsi" w:hAnsiTheme="minorHAnsi" w:cs="Arial"/>
                <w:b/>
                <w:bCs/>
                <w:color w:val="D662A5"/>
              </w:rPr>
              <w:t xml:space="preserve"> - </w:t>
            </w:r>
            <w:r w:rsidRPr="00926861">
              <w:rPr>
                <w:rFonts w:asciiTheme="minorHAnsi" w:hAnsiTheme="minorHAnsi" w:cs="Arial"/>
                <w:u w:val="single"/>
              </w:rPr>
              <w:t>Planning for Interdisciplinary Learning using a ‘Problem’ or ‘Challenge’ approach</w:t>
            </w:r>
          </w:p>
        </w:tc>
      </w:tr>
      <w:tr w:rsidR="00F939C5" w:rsidRPr="00926861" w:rsidTr="00001A59">
        <w:trPr>
          <w:trHeight w:val="194"/>
        </w:trPr>
        <w:tc>
          <w:tcPr>
            <w:tcW w:w="15311" w:type="dxa"/>
            <w:gridSpan w:val="4"/>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Pr>
                <w:sz w:val="28"/>
                <w:szCs w:val="28"/>
              </w:rPr>
              <w:t xml:space="preserve"> </w:t>
            </w:r>
            <w:r w:rsidRPr="00926861">
              <w:rPr>
                <w:rFonts w:asciiTheme="minorHAnsi" w:hAnsiTheme="minorHAnsi"/>
                <w:sz w:val="28"/>
                <w:szCs w:val="28"/>
              </w:rPr>
              <w:t xml:space="preserve">Interdisciplinary Learning                                         Class/stage: </w:t>
            </w:r>
            <w:r>
              <w:rPr>
                <w:rFonts w:asciiTheme="minorHAnsi" w:hAnsiTheme="minorHAnsi"/>
                <w:sz w:val="28"/>
                <w:szCs w:val="28"/>
              </w:rPr>
              <w:t xml:space="preserve"> P4             </w:t>
            </w:r>
            <w:r w:rsidRPr="00926861">
              <w:rPr>
                <w:rFonts w:asciiTheme="minorHAnsi" w:hAnsiTheme="minorHAnsi"/>
                <w:sz w:val="28"/>
                <w:szCs w:val="28"/>
              </w:rPr>
              <w:t xml:space="preserve">Date: </w:t>
            </w:r>
            <w:r>
              <w:rPr>
                <w:rFonts w:asciiTheme="minorHAnsi" w:hAnsiTheme="minorHAnsi"/>
                <w:sz w:val="28"/>
                <w:szCs w:val="28"/>
              </w:rPr>
              <w:t>December</w:t>
            </w:r>
            <w:r w:rsidRPr="00926861">
              <w:rPr>
                <w:rFonts w:asciiTheme="minorHAnsi" w:hAnsiTheme="minorHAnsi"/>
                <w:sz w:val="28"/>
                <w:szCs w:val="28"/>
              </w:rPr>
              <w:t xml:space="preserve"> 2015</w:t>
            </w:r>
          </w:p>
        </w:tc>
      </w:tr>
      <w:tr w:rsidR="00F939C5" w:rsidRPr="00926861" w:rsidTr="00001A59">
        <w:trPr>
          <w:trHeight w:val="937"/>
        </w:trPr>
        <w:tc>
          <w:tcPr>
            <w:tcW w:w="3826" w:type="dxa"/>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Rationale/ Drivers:</w:t>
            </w:r>
          </w:p>
          <w:p w:rsidR="00F939C5" w:rsidRPr="00926861" w:rsidRDefault="00F939C5" w:rsidP="00D908DB">
            <w:pPr>
              <w:rPr>
                <w:rFonts w:asciiTheme="minorHAnsi" w:hAnsiTheme="minorHAnsi"/>
                <w:b/>
                <w:sz w:val="20"/>
              </w:rPr>
            </w:pPr>
            <w:r>
              <w:rPr>
                <w:rFonts w:asciiTheme="minorHAnsi" w:hAnsiTheme="minorHAnsi"/>
                <w:b/>
                <w:sz w:val="20"/>
              </w:rPr>
              <w:t>Social Studies – People, place and environment</w:t>
            </w:r>
          </w:p>
        </w:tc>
        <w:tc>
          <w:tcPr>
            <w:tcW w:w="3828" w:type="dxa"/>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Experiences and Outcomes:</w:t>
            </w:r>
          </w:p>
          <w:p w:rsidR="00F939C5" w:rsidRDefault="00F939C5" w:rsidP="00D908DB">
            <w:pPr>
              <w:rPr>
                <w:rFonts w:asciiTheme="minorHAnsi" w:hAnsiTheme="minorHAnsi" w:cs="Arial"/>
                <w:sz w:val="20"/>
              </w:rPr>
            </w:pPr>
            <w:r>
              <w:rPr>
                <w:rFonts w:asciiTheme="minorHAnsi" w:hAnsiTheme="minorHAnsi" w:cs="Arial"/>
                <w:sz w:val="20"/>
              </w:rPr>
              <w:t>MTH 1-17a</w:t>
            </w:r>
          </w:p>
          <w:p w:rsidR="00F939C5" w:rsidRDefault="00F939C5" w:rsidP="00D908DB">
            <w:pPr>
              <w:rPr>
                <w:rFonts w:asciiTheme="minorHAnsi" w:hAnsiTheme="minorHAnsi" w:cs="Arial"/>
                <w:sz w:val="20"/>
              </w:rPr>
            </w:pPr>
            <w:r>
              <w:rPr>
                <w:rFonts w:asciiTheme="minorHAnsi" w:hAnsiTheme="minorHAnsi" w:cs="Arial"/>
                <w:sz w:val="20"/>
              </w:rPr>
              <w:t>SOC 1-07a</w:t>
            </w:r>
          </w:p>
          <w:p w:rsidR="00F939C5" w:rsidRPr="00926861" w:rsidRDefault="00F939C5" w:rsidP="00D908DB">
            <w:pPr>
              <w:rPr>
                <w:rFonts w:asciiTheme="minorHAnsi" w:hAnsiTheme="minorHAnsi" w:cs="Arial"/>
                <w:sz w:val="20"/>
              </w:rPr>
            </w:pPr>
            <w:r>
              <w:rPr>
                <w:rFonts w:asciiTheme="minorHAnsi" w:hAnsiTheme="minorHAnsi" w:cs="Arial"/>
                <w:sz w:val="20"/>
              </w:rPr>
              <w:t>SOC 1-14a</w:t>
            </w:r>
          </w:p>
        </w:tc>
        <w:tc>
          <w:tcPr>
            <w:tcW w:w="3827" w:type="dxa"/>
            <w:tcBorders>
              <w:top w:val="single" w:sz="24" w:space="0" w:color="CCECFF"/>
              <w:left w:val="single" w:sz="24" w:space="0" w:color="CCECFF"/>
              <w:bottom w:val="single" w:sz="24" w:space="0" w:color="CCECFF"/>
              <w:right w:val="single" w:sz="24" w:space="0" w:color="CCECFF"/>
            </w:tcBorders>
          </w:tcPr>
          <w:p w:rsidR="00F939C5" w:rsidRDefault="00F939C5" w:rsidP="00D908DB">
            <w:pPr>
              <w:rPr>
                <w:rFonts w:asciiTheme="minorHAnsi" w:hAnsiTheme="minorHAnsi"/>
                <w:b/>
                <w:sz w:val="20"/>
              </w:rPr>
            </w:pPr>
            <w:r w:rsidRPr="00926861">
              <w:rPr>
                <w:rFonts w:asciiTheme="minorHAnsi" w:hAnsiTheme="minorHAnsi"/>
                <w:b/>
                <w:sz w:val="20"/>
              </w:rPr>
              <w:t>Relevance:</w:t>
            </w:r>
          </w:p>
          <w:p w:rsidR="00F939C5" w:rsidRDefault="00F939C5" w:rsidP="00D908DB">
            <w:pPr>
              <w:rPr>
                <w:rFonts w:asciiTheme="minorHAnsi" w:hAnsiTheme="minorHAnsi"/>
                <w:sz w:val="20"/>
              </w:rPr>
            </w:pPr>
            <w:r w:rsidRPr="005E1A18">
              <w:rPr>
                <w:rFonts w:asciiTheme="minorHAnsi" w:hAnsiTheme="minorHAnsi"/>
                <w:sz w:val="20"/>
              </w:rPr>
              <w:t>Local area context</w:t>
            </w:r>
          </w:p>
          <w:p w:rsidR="00F939C5" w:rsidRPr="00926861" w:rsidRDefault="00F939C5" w:rsidP="00D908DB">
            <w:pPr>
              <w:rPr>
                <w:rFonts w:asciiTheme="minorHAnsi" w:hAnsiTheme="minorHAnsi"/>
                <w:sz w:val="20"/>
              </w:rPr>
            </w:pPr>
            <w:r>
              <w:rPr>
                <w:rFonts w:asciiTheme="minorHAnsi" w:hAnsiTheme="minorHAnsi"/>
                <w:sz w:val="20"/>
              </w:rPr>
              <w:t>Working in partnership with local community association</w:t>
            </w:r>
          </w:p>
        </w:tc>
        <w:tc>
          <w:tcPr>
            <w:tcW w:w="3830" w:type="dxa"/>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Context:</w:t>
            </w:r>
          </w:p>
          <w:p w:rsidR="00F939C5" w:rsidRPr="00926861" w:rsidRDefault="00F939C5" w:rsidP="00D908DB">
            <w:pPr>
              <w:tabs>
                <w:tab w:val="left" w:pos="1005"/>
              </w:tabs>
              <w:rPr>
                <w:rFonts w:asciiTheme="minorHAnsi" w:hAnsiTheme="minorHAnsi"/>
                <w:sz w:val="20"/>
              </w:rPr>
            </w:pPr>
            <w:r>
              <w:rPr>
                <w:rFonts w:asciiTheme="minorHAnsi" w:hAnsiTheme="minorHAnsi"/>
                <w:sz w:val="20"/>
              </w:rPr>
              <w:t>Theme of ‘My Community’</w:t>
            </w:r>
          </w:p>
        </w:tc>
      </w:tr>
      <w:tr w:rsidR="00F939C5" w:rsidRPr="00926861" w:rsidTr="00001A59">
        <w:trPr>
          <w:trHeight w:val="648"/>
        </w:trPr>
        <w:tc>
          <w:tcPr>
            <w:tcW w:w="15311" w:type="dxa"/>
            <w:gridSpan w:val="4"/>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tabs>
                <w:tab w:val="left" w:pos="13485"/>
              </w:tabs>
              <w:rPr>
                <w:rFonts w:asciiTheme="minorHAnsi" w:hAnsiTheme="minorHAnsi"/>
                <w:b/>
                <w:sz w:val="20"/>
              </w:rPr>
            </w:pPr>
            <w:r w:rsidRPr="00926861">
              <w:rPr>
                <w:rFonts w:asciiTheme="minorHAnsi" w:hAnsiTheme="minorHAnsi"/>
                <w:b/>
                <w:sz w:val="20"/>
              </w:rPr>
              <w:t>Big question/ issue/challenge/problem:</w:t>
            </w:r>
            <w:r w:rsidRPr="00926861">
              <w:rPr>
                <w:rFonts w:asciiTheme="minorHAnsi" w:hAnsiTheme="minorHAnsi"/>
                <w:b/>
                <w:sz w:val="20"/>
              </w:rPr>
              <w:tab/>
            </w:r>
          </w:p>
          <w:p w:rsidR="00F939C5" w:rsidRPr="00926861" w:rsidRDefault="00F939C5" w:rsidP="00D908DB">
            <w:pPr>
              <w:rPr>
                <w:rFonts w:asciiTheme="minorHAnsi" w:hAnsiTheme="minorHAnsi"/>
                <w:sz w:val="20"/>
              </w:rPr>
            </w:pPr>
            <w:r>
              <w:rPr>
                <w:rFonts w:asciiTheme="minorHAnsi" w:hAnsiTheme="minorHAnsi"/>
                <w:sz w:val="20"/>
              </w:rPr>
              <w:t>Challenge: An important visitor is coming to visit our local community. Plan a journey which would identify the unique characteristics of our local community.</w:t>
            </w:r>
          </w:p>
        </w:tc>
      </w:tr>
      <w:tr w:rsidR="00F939C5" w:rsidRPr="00926861" w:rsidTr="00001A59">
        <w:trPr>
          <w:trHeight w:val="1662"/>
        </w:trPr>
        <w:tc>
          <w:tcPr>
            <w:tcW w:w="7654" w:type="dxa"/>
            <w:gridSpan w:val="2"/>
            <w:vMerge w:val="restart"/>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Pupils’ key questions/ contributions:</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Who is the visitor?</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We need some information about the visitor to know what they might be interested in seeing/doing.</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How wide an area should we include?</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Could we ask some of the local community to help us?</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Is there something like this already available?</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What we do might be useful to make available to other people.</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Maybe the library would be interested in what we’re doing.</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We could make an app.</w:t>
            </w:r>
          </w:p>
          <w:p w:rsidR="00F939C5" w:rsidRPr="005E1A18" w:rsidRDefault="00F939C5" w:rsidP="00D908DB">
            <w:pPr>
              <w:pStyle w:val="ListParagraph"/>
              <w:numPr>
                <w:ilvl w:val="0"/>
                <w:numId w:val="32"/>
              </w:numPr>
              <w:rPr>
                <w:rFonts w:asciiTheme="minorHAnsi" w:hAnsiTheme="minorHAnsi"/>
                <w:sz w:val="20"/>
              </w:rPr>
            </w:pPr>
            <w:r>
              <w:rPr>
                <w:rFonts w:asciiTheme="minorHAnsi" w:hAnsiTheme="minorHAnsi"/>
                <w:sz w:val="20"/>
              </w:rPr>
              <w:t xml:space="preserve">We could make a short film for </w:t>
            </w:r>
            <w:proofErr w:type="spellStart"/>
            <w:r>
              <w:rPr>
                <w:rFonts w:asciiTheme="minorHAnsi" w:hAnsiTheme="minorHAnsi"/>
                <w:sz w:val="20"/>
              </w:rPr>
              <w:t>youtube</w:t>
            </w:r>
            <w:proofErr w:type="spellEnd"/>
            <w:r>
              <w:rPr>
                <w:rFonts w:asciiTheme="minorHAnsi" w:hAnsiTheme="minorHAnsi"/>
                <w:sz w:val="20"/>
              </w:rPr>
              <w:t xml:space="preserve"> about our community.</w:t>
            </w:r>
          </w:p>
          <w:p w:rsidR="00F939C5" w:rsidRDefault="00F939C5" w:rsidP="00D908DB">
            <w:pPr>
              <w:rPr>
                <w:rFonts w:asciiTheme="minorHAnsi" w:hAnsiTheme="minorHAnsi"/>
                <w:b/>
                <w:sz w:val="20"/>
              </w:rPr>
            </w:pPr>
          </w:p>
          <w:p w:rsidR="00F939C5" w:rsidRDefault="00F939C5" w:rsidP="00D908DB">
            <w:pPr>
              <w:rPr>
                <w:rFonts w:asciiTheme="minorHAnsi" w:hAnsiTheme="minorHAnsi"/>
                <w:sz w:val="20"/>
              </w:rPr>
            </w:pPr>
            <w:r w:rsidRPr="005E1A18">
              <w:rPr>
                <w:rFonts w:asciiTheme="minorHAnsi" w:hAnsiTheme="minorHAnsi"/>
                <w:b/>
                <w:sz w:val="20"/>
              </w:rPr>
              <w:t>Learners</w:t>
            </w:r>
            <w:r w:rsidR="00A60266">
              <w:rPr>
                <w:rFonts w:asciiTheme="minorHAnsi" w:hAnsiTheme="minorHAnsi"/>
                <w:b/>
                <w:sz w:val="20"/>
              </w:rPr>
              <w:t>’</w:t>
            </w:r>
            <w:r w:rsidRPr="005E1A18">
              <w:rPr>
                <w:rFonts w:asciiTheme="minorHAnsi" w:hAnsiTheme="minorHAnsi"/>
                <w:b/>
                <w:sz w:val="20"/>
              </w:rPr>
              <w:t xml:space="preserve"> experiences</w:t>
            </w:r>
            <w:r w:rsidRPr="005E1A18">
              <w:rPr>
                <w:rFonts w:asciiTheme="minorHAnsi" w:hAnsiTheme="minorHAnsi"/>
                <w:sz w:val="20"/>
              </w:rPr>
              <w:t>:</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Pupils work in groups alongside a member of the community/community association.</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Research and evidence gathering in order to decide ‘unique characteristics’ of the community.</w:t>
            </w:r>
          </w:p>
          <w:p w:rsidR="00F939C5" w:rsidRDefault="00F939C5" w:rsidP="00D908DB">
            <w:pPr>
              <w:pStyle w:val="ListParagraph"/>
              <w:numPr>
                <w:ilvl w:val="0"/>
                <w:numId w:val="32"/>
              </w:numPr>
              <w:rPr>
                <w:rFonts w:asciiTheme="minorHAnsi" w:hAnsiTheme="minorHAnsi"/>
                <w:sz w:val="20"/>
              </w:rPr>
            </w:pPr>
            <w:r>
              <w:rPr>
                <w:rFonts w:asciiTheme="minorHAnsi" w:hAnsiTheme="minorHAnsi"/>
                <w:sz w:val="20"/>
              </w:rPr>
              <w:t>Groups decide, plan and prepare an appropriate method of presenting information to the visitor.</w:t>
            </w:r>
          </w:p>
          <w:p w:rsidR="00F939C5" w:rsidRPr="00926861" w:rsidRDefault="00F939C5" w:rsidP="00D908DB">
            <w:pPr>
              <w:pStyle w:val="ListParagraph"/>
              <w:numPr>
                <w:ilvl w:val="0"/>
                <w:numId w:val="32"/>
              </w:numPr>
              <w:rPr>
                <w:rFonts w:asciiTheme="minorHAnsi" w:hAnsiTheme="minorHAnsi"/>
                <w:sz w:val="20"/>
              </w:rPr>
            </w:pPr>
            <w:r>
              <w:rPr>
                <w:rFonts w:asciiTheme="minorHAnsi" w:hAnsiTheme="minorHAnsi"/>
                <w:sz w:val="20"/>
              </w:rPr>
              <w:t>Work is presented to the local community during an open afternoon.</w:t>
            </w:r>
          </w:p>
        </w:tc>
        <w:tc>
          <w:tcPr>
            <w:tcW w:w="7657" w:type="dxa"/>
            <w:gridSpan w:val="2"/>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Skills developed and/ or extended (see appendix 2):</w:t>
            </w:r>
          </w:p>
          <w:p w:rsidR="00F939C5" w:rsidRDefault="00F939C5" w:rsidP="00D908DB">
            <w:pPr>
              <w:pStyle w:val="ListParagraph"/>
              <w:numPr>
                <w:ilvl w:val="0"/>
                <w:numId w:val="34"/>
              </w:numPr>
              <w:rPr>
                <w:rFonts w:asciiTheme="minorHAnsi" w:hAnsiTheme="minorHAnsi"/>
                <w:sz w:val="20"/>
              </w:rPr>
            </w:pPr>
            <w:r>
              <w:rPr>
                <w:rFonts w:asciiTheme="minorHAnsi" w:hAnsiTheme="minorHAnsi"/>
                <w:sz w:val="20"/>
              </w:rPr>
              <w:t>Applying maths skills in other areas</w:t>
            </w:r>
          </w:p>
          <w:p w:rsidR="00F939C5" w:rsidRDefault="00F939C5" w:rsidP="00D908DB">
            <w:pPr>
              <w:pStyle w:val="ListParagraph"/>
              <w:numPr>
                <w:ilvl w:val="0"/>
                <w:numId w:val="34"/>
              </w:numPr>
              <w:rPr>
                <w:rFonts w:asciiTheme="minorHAnsi" w:hAnsiTheme="minorHAnsi"/>
                <w:sz w:val="20"/>
              </w:rPr>
            </w:pPr>
            <w:r>
              <w:rPr>
                <w:rFonts w:asciiTheme="minorHAnsi" w:hAnsiTheme="minorHAnsi"/>
                <w:sz w:val="20"/>
              </w:rPr>
              <w:t>Creating – planning and constructing</w:t>
            </w:r>
          </w:p>
          <w:p w:rsidR="00F939C5" w:rsidRPr="005E1A18" w:rsidRDefault="00F939C5" w:rsidP="00D908DB">
            <w:pPr>
              <w:pStyle w:val="ListParagraph"/>
              <w:numPr>
                <w:ilvl w:val="0"/>
                <w:numId w:val="34"/>
              </w:numPr>
              <w:rPr>
                <w:rFonts w:asciiTheme="minorHAnsi" w:hAnsiTheme="minorHAnsi"/>
                <w:sz w:val="20"/>
              </w:rPr>
            </w:pPr>
            <w:r>
              <w:rPr>
                <w:rFonts w:asciiTheme="minorHAnsi" w:hAnsiTheme="minorHAnsi"/>
                <w:sz w:val="20"/>
              </w:rPr>
              <w:t>Solving problems – evaluating impact and success of solutions</w:t>
            </w:r>
          </w:p>
        </w:tc>
      </w:tr>
      <w:tr w:rsidR="00F939C5" w:rsidRPr="00926861" w:rsidTr="00001A59">
        <w:trPr>
          <w:trHeight w:val="1028"/>
        </w:trPr>
        <w:tc>
          <w:tcPr>
            <w:tcW w:w="7654" w:type="dxa"/>
            <w:gridSpan w:val="2"/>
            <w:vMerge/>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p>
        </w:tc>
        <w:tc>
          <w:tcPr>
            <w:tcW w:w="7657" w:type="dxa"/>
            <w:gridSpan w:val="2"/>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End Product (if applicable):</w:t>
            </w:r>
          </w:p>
          <w:p w:rsidR="00F939C5" w:rsidRPr="00926861" w:rsidRDefault="00F939C5" w:rsidP="00D908DB">
            <w:pPr>
              <w:rPr>
                <w:rFonts w:asciiTheme="minorHAnsi" w:hAnsiTheme="minorHAnsi"/>
                <w:sz w:val="20"/>
              </w:rPr>
            </w:pPr>
            <w:r>
              <w:rPr>
                <w:rFonts w:asciiTheme="minorHAnsi" w:hAnsiTheme="minorHAnsi"/>
                <w:sz w:val="20"/>
              </w:rPr>
              <w:t>Each group to choose an appropriate method of presenting information to the visitor.</w:t>
            </w:r>
          </w:p>
        </w:tc>
      </w:tr>
      <w:tr w:rsidR="00F939C5" w:rsidRPr="00926861" w:rsidTr="00001A59">
        <w:trPr>
          <w:trHeight w:val="1311"/>
        </w:trPr>
        <w:tc>
          <w:tcPr>
            <w:tcW w:w="7654" w:type="dxa"/>
            <w:gridSpan w:val="2"/>
            <w:vMerge/>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p>
        </w:tc>
        <w:tc>
          <w:tcPr>
            <w:tcW w:w="7657" w:type="dxa"/>
            <w:gridSpan w:val="2"/>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Assessment:</w:t>
            </w:r>
          </w:p>
          <w:p w:rsidR="00F939C5" w:rsidRDefault="00F939C5" w:rsidP="00D908DB">
            <w:pPr>
              <w:pStyle w:val="ListParagraph"/>
              <w:numPr>
                <w:ilvl w:val="0"/>
                <w:numId w:val="33"/>
              </w:numPr>
              <w:rPr>
                <w:rFonts w:asciiTheme="minorHAnsi" w:hAnsiTheme="minorHAnsi"/>
                <w:sz w:val="20"/>
              </w:rPr>
            </w:pPr>
            <w:r>
              <w:rPr>
                <w:rFonts w:asciiTheme="minorHAnsi" w:hAnsiTheme="minorHAnsi"/>
                <w:sz w:val="20"/>
              </w:rPr>
              <w:t>Application of maths skills</w:t>
            </w:r>
          </w:p>
          <w:p w:rsidR="00F939C5" w:rsidRPr="00926861" w:rsidRDefault="00F939C5" w:rsidP="00D908DB">
            <w:pPr>
              <w:pStyle w:val="ListParagraph"/>
              <w:numPr>
                <w:ilvl w:val="0"/>
                <w:numId w:val="33"/>
              </w:numPr>
              <w:rPr>
                <w:rFonts w:asciiTheme="minorHAnsi" w:hAnsiTheme="minorHAnsi"/>
                <w:sz w:val="20"/>
              </w:rPr>
            </w:pPr>
            <w:r>
              <w:rPr>
                <w:rFonts w:asciiTheme="minorHAnsi" w:hAnsiTheme="minorHAnsi"/>
                <w:sz w:val="20"/>
              </w:rPr>
              <w:t>Self and peer evaluation of impact and success of solutions.</w:t>
            </w:r>
          </w:p>
        </w:tc>
      </w:tr>
      <w:tr w:rsidR="00F939C5" w:rsidRPr="00926861" w:rsidTr="00001A59">
        <w:trPr>
          <w:trHeight w:val="1470"/>
        </w:trPr>
        <w:tc>
          <w:tcPr>
            <w:tcW w:w="15311" w:type="dxa"/>
            <w:gridSpan w:val="4"/>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Evaluation/ review/ next steps (learning and teaching):</w:t>
            </w:r>
          </w:p>
          <w:p w:rsidR="00F939C5" w:rsidRDefault="00F939C5" w:rsidP="00D908DB">
            <w:pPr>
              <w:pStyle w:val="ListParagraph"/>
              <w:numPr>
                <w:ilvl w:val="0"/>
                <w:numId w:val="31"/>
              </w:numPr>
              <w:rPr>
                <w:rFonts w:asciiTheme="minorHAnsi" w:hAnsiTheme="minorHAnsi"/>
                <w:sz w:val="20"/>
              </w:rPr>
            </w:pPr>
            <w:r>
              <w:rPr>
                <w:rFonts w:asciiTheme="minorHAnsi" w:hAnsiTheme="minorHAnsi"/>
                <w:sz w:val="20"/>
              </w:rPr>
              <w:t>Groups needed to be reminded that one of the success criteria was to ‘describe the journey using signs, words and angles associated with direction and turning’, but with prompting were able to demonstrate application of this outcome.</w:t>
            </w:r>
          </w:p>
          <w:p w:rsidR="00F939C5" w:rsidRPr="005E1A18" w:rsidRDefault="00F939C5" w:rsidP="00D908DB">
            <w:pPr>
              <w:pStyle w:val="ListParagraph"/>
              <w:numPr>
                <w:ilvl w:val="0"/>
                <w:numId w:val="31"/>
              </w:numPr>
              <w:rPr>
                <w:rFonts w:asciiTheme="minorHAnsi" w:hAnsiTheme="minorHAnsi"/>
                <w:sz w:val="20"/>
              </w:rPr>
            </w:pPr>
            <w:r>
              <w:rPr>
                <w:rFonts w:asciiTheme="minorHAnsi" w:hAnsiTheme="minorHAnsi"/>
                <w:sz w:val="20"/>
              </w:rPr>
              <w:t>The involvement of members of the community/community council was extremely successful. Pupils’ understanding of their local community has deepened and their skills in ‘working with others’ have improved as a result of working alongside these adults. A ‘spin-off’ is the setting up of a community café.</w:t>
            </w:r>
          </w:p>
        </w:tc>
      </w:tr>
      <w:tr w:rsidR="00F939C5" w:rsidTr="00001A59">
        <w:trPr>
          <w:trHeight w:val="194"/>
        </w:trPr>
        <w:tc>
          <w:tcPr>
            <w:tcW w:w="15311" w:type="dxa"/>
            <w:gridSpan w:val="4"/>
            <w:tcBorders>
              <w:top w:val="single" w:sz="24" w:space="0" w:color="CCECFF"/>
              <w:left w:val="nil"/>
              <w:bottom w:val="single" w:sz="24" w:space="0" w:color="CCECFF"/>
              <w:right w:val="nil"/>
            </w:tcBorders>
          </w:tcPr>
          <w:p w:rsidR="00F939C5" w:rsidRDefault="00F939C5" w:rsidP="00D908DB">
            <w:pPr>
              <w:rPr>
                <w:sz w:val="28"/>
                <w:szCs w:val="28"/>
              </w:rPr>
            </w:pPr>
            <w:r>
              <w:rPr>
                <w:rFonts w:asciiTheme="minorHAnsi" w:hAnsiTheme="minorHAnsi" w:cs="Arial"/>
                <w:bCs/>
                <w:u w:val="single"/>
              </w:rPr>
              <w:lastRenderedPageBreak/>
              <w:t>Example 3</w:t>
            </w:r>
            <w:r>
              <w:rPr>
                <w:rFonts w:asciiTheme="minorHAnsi" w:hAnsiTheme="minorHAnsi" w:cs="Arial"/>
                <w:b/>
                <w:bCs/>
                <w:color w:val="D662A5"/>
              </w:rPr>
              <w:t xml:space="preserve"> - </w:t>
            </w:r>
            <w:r w:rsidRPr="00926861">
              <w:rPr>
                <w:rFonts w:asciiTheme="minorHAnsi" w:hAnsiTheme="minorHAnsi" w:cs="Arial"/>
                <w:u w:val="single"/>
              </w:rPr>
              <w:t>Planning for Interdisciplinary Learning using a ‘Problem’ or ‘Challenge’ approach</w:t>
            </w:r>
          </w:p>
        </w:tc>
      </w:tr>
      <w:tr w:rsidR="00F939C5" w:rsidRPr="00926861" w:rsidTr="00001A59">
        <w:trPr>
          <w:trHeight w:val="194"/>
        </w:trPr>
        <w:tc>
          <w:tcPr>
            <w:tcW w:w="15311" w:type="dxa"/>
            <w:gridSpan w:val="4"/>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Pr>
                <w:sz w:val="28"/>
                <w:szCs w:val="28"/>
              </w:rPr>
              <w:t xml:space="preserve"> </w:t>
            </w:r>
            <w:proofErr w:type="spellStart"/>
            <w:r w:rsidRPr="00926861">
              <w:rPr>
                <w:rFonts w:asciiTheme="minorHAnsi" w:hAnsiTheme="minorHAnsi"/>
                <w:sz w:val="28"/>
                <w:szCs w:val="28"/>
              </w:rPr>
              <w:t>Burnhaven</w:t>
            </w:r>
            <w:proofErr w:type="spellEnd"/>
            <w:r w:rsidRPr="00926861">
              <w:rPr>
                <w:rFonts w:asciiTheme="minorHAnsi" w:hAnsiTheme="minorHAnsi"/>
                <w:sz w:val="28"/>
                <w:szCs w:val="28"/>
              </w:rPr>
              <w:t xml:space="preserve"> School- Interdisciplinary Learning                                         Class/stage: P7 Prefects            Date: November 2015</w:t>
            </w:r>
          </w:p>
        </w:tc>
      </w:tr>
      <w:tr w:rsidR="00F939C5" w:rsidRPr="00926861" w:rsidTr="00001A59">
        <w:trPr>
          <w:trHeight w:val="937"/>
        </w:trPr>
        <w:tc>
          <w:tcPr>
            <w:tcW w:w="3826" w:type="dxa"/>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Rationale/ Drivers:</w:t>
            </w:r>
          </w:p>
          <w:p w:rsidR="00F939C5" w:rsidRPr="00926861" w:rsidRDefault="00F939C5" w:rsidP="00D908DB">
            <w:pPr>
              <w:rPr>
                <w:rFonts w:asciiTheme="minorHAnsi" w:hAnsiTheme="minorHAnsi"/>
                <w:sz w:val="20"/>
              </w:rPr>
            </w:pPr>
            <w:r w:rsidRPr="00926861">
              <w:rPr>
                <w:rFonts w:asciiTheme="minorHAnsi" w:hAnsiTheme="minorHAnsi"/>
                <w:sz w:val="20"/>
              </w:rPr>
              <w:t>To determine the skills needed for work in the local community (Peterhead).</w:t>
            </w:r>
          </w:p>
          <w:p w:rsidR="00F939C5" w:rsidRPr="00926861" w:rsidRDefault="00F939C5" w:rsidP="00D908DB">
            <w:pPr>
              <w:rPr>
                <w:rFonts w:asciiTheme="minorHAnsi" w:hAnsiTheme="minorHAnsi"/>
                <w:b/>
                <w:sz w:val="20"/>
              </w:rPr>
            </w:pPr>
          </w:p>
        </w:tc>
        <w:tc>
          <w:tcPr>
            <w:tcW w:w="3828" w:type="dxa"/>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Experiences and Outcomes:</w:t>
            </w:r>
          </w:p>
          <w:p w:rsidR="00F939C5" w:rsidRPr="00926861" w:rsidRDefault="00F939C5" w:rsidP="00D908DB">
            <w:pPr>
              <w:tabs>
                <w:tab w:val="left" w:pos="8460"/>
              </w:tabs>
              <w:rPr>
                <w:rFonts w:asciiTheme="minorHAnsi" w:hAnsiTheme="minorHAnsi" w:cs="Arial"/>
                <w:sz w:val="20"/>
              </w:rPr>
            </w:pPr>
            <w:r w:rsidRPr="00926861">
              <w:rPr>
                <w:rFonts w:asciiTheme="minorHAnsi" w:hAnsiTheme="minorHAnsi" w:cs="Arial"/>
                <w:sz w:val="20"/>
              </w:rPr>
              <w:t>LIT 2-09a</w:t>
            </w:r>
          </w:p>
          <w:p w:rsidR="00F939C5" w:rsidRPr="00926861" w:rsidRDefault="00F939C5" w:rsidP="00D908DB">
            <w:pPr>
              <w:tabs>
                <w:tab w:val="left" w:pos="8460"/>
              </w:tabs>
              <w:rPr>
                <w:rStyle w:val="PageNumber"/>
                <w:rFonts w:asciiTheme="minorHAnsi" w:hAnsiTheme="minorHAnsi" w:cs="Arial"/>
                <w:sz w:val="20"/>
              </w:rPr>
            </w:pPr>
            <w:r w:rsidRPr="00926861">
              <w:rPr>
                <w:rFonts w:asciiTheme="minorHAnsi" w:hAnsiTheme="minorHAnsi" w:cs="Arial"/>
                <w:sz w:val="20"/>
              </w:rPr>
              <w:t>LIT 2-02a</w:t>
            </w:r>
          </w:p>
          <w:p w:rsidR="00F939C5" w:rsidRPr="00926861" w:rsidRDefault="00F939C5" w:rsidP="00D908DB">
            <w:pPr>
              <w:rPr>
                <w:rFonts w:asciiTheme="minorHAnsi" w:hAnsiTheme="minorHAnsi" w:cs="Arial"/>
                <w:sz w:val="20"/>
              </w:rPr>
            </w:pPr>
            <w:r w:rsidRPr="00953A11">
              <w:rPr>
                <w:rFonts w:asciiTheme="minorHAnsi" w:hAnsiTheme="minorHAnsi" w:cs="Arial"/>
                <w:sz w:val="20"/>
              </w:rPr>
              <w:t>SOC 2-15a</w:t>
            </w:r>
          </w:p>
        </w:tc>
        <w:tc>
          <w:tcPr>
            <w:tcW w:w="3827" w:type="dxa"/>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Relevance:</w:t>
            </w:r>
          </w:p>
          <w:p w:rsidR="00F939C5" w:rsidRPr="00926861" w:rsidRDefault="00F939C5" w:rsidP="00D908DB">
            <w:pPr>
              <w:rPr>
                <w:rFonts w:asciiTheme="minorHAnsi" w:hAnsiTheme="minorHAnsi"/>
                <w:sz w:val="20"/>
              </w:rPr>
            </w:pPr>
            <w:r w:rsidRPr="00926861">
              <w:rPr>
                <w:rFonts w:asciiTheme="minorHAnsi" w:hAnsiTheme="minorHAnsi"/>
                <w:sz w:val="20"/>
              </w:rPr>
              <w:t xml:space="preserve">Links made with local community and skills collated and used to shape curriculum. </w:t>
            </w:r>
          </w:p>
          <w:p w:rsidR="00F939C5" w:rsidRPr="00926861" w:rsidRDefault="00F939C5" w:rsidP="00D908DB">
            <w:pPr>
              <w:rPr>
                <w:rFonts w:asciiTheme="minorHAnsi" w:hAnsiTheme="minorHAnsi"/>
                <w:sz w:val="20"/>
              </w:rPr>
            </w:pPr>
          </w:p>
        </w:tc>
        <w:tc>
          <w:tcPr>
            <w:tcW w:w="3830" w:type="dxa"/>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Context:</w:t>
            </w:r>
          </w:p>
          <w:p w:rsidR="00F939C5" w:rsidRPr="00926861" w:rsidRDefault="00F939C5" w:rsidP="00D908DB">
            <w:pPr>
              <w:tabs>
                <w:tab w:val="left" w:pos="1005"/>
              </w:tabs>
              <w:rPr>
                <w:rFonts w:asciiTheme="minorHAnsi" w:hAnsiTheme="minorHAnsi"/>
                <w:sz w:val="20"/>
              </w:rPr>
            </w:pPr>
            <w:r w:rsidRPr="00926861">
              <w:rPr>
                <w:rFonts w:asciiTheme="minorHAnsi" w:hAnsiTheme="minorHAnsi"/>
                <w:sz w:val="20"/>
              </w:rPr>
              <w:t>Business Brunch</w:t>
            </w:r>
          </w:p>
        </w:tc>
      </w:tr>
      <w:tr w:rsidR="00F939C5" w:rsidRPr="00926861" w:rsidTr="00001A59">
        <w:trPr>
          <w:trHeight w:val="648"/>
        </w:trPr>
        <w:tc>
          <w:tcPr>
            <w:tcW w:w="15311" w:type="dxa"/>
            <w:gridSpan w:val="4"/>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tabs>
                <w:tab w:val="left" w:pos="13485"/>
              </w:tabs>
              <w:rPr>
                <w:rFonts w:asciiTheme="minorHAnsi" w:hAnsiTheme="minorHAnsi"/>
                <w:b/>
                <w:sz w:val="20"/>
              </w:rPr>
            </w:pPr>
            <w:r w:rsidRPr="00926861">
              <w:rPr>
                <w:rFonts w:asciiTheme="minorHAnsi" w:hAnsiTheme="minorHAnsi"/>
                <w:b/>
                <w:sz w:val="20"/>
              </w:rPr>
              <w:t>Big question/ issue/challenge/problem:</w:t>
            </w:r>
            <w:r w:rsidRPr="00926861">
              <w:rPr>
                <w:rFonts w:asciiTheme="minorHAnsi" w:hAnsiTheme="minorHAnsi"/>
                <w:b/>
                <w:sz w:val="20"/>
              </w:rPr>
              <w:tab/>
            </w:r>
          </w:p>
          <w:p w:rsidR="00F939C5" w:rsidRPr="00926861" w:rsidRDefault="00F939C5" w:rsidP="00D908DB">
            <w:pPr>
              <w:rPr>
                <w:rFonts w:asciiTheme="minorHAnsi" w:hAnsiTheme="minorHAnsi"/>
                <w:sz w:val="20"/>
              </w:rPr>
            </w:pPr>
            <w:r w:rsidRPr="00926861">
              <w:rPr>
                <w:rFonts w:asciiTheme="minorHAnsi" w:hAnsiTheme="minorHAnsi"/>
                <w:sz w:val="20"/>
              </w:rPr>
              <w:t xml:space="preserve">“What skills or knowledge do we need to succeed in today’s local workforce and how can we ensure that we teach them at </w:t>
            </w:r>
            <w:proofErr w:type="spellStart"/>
            <w:r w:rsidRPr="00926861">
              <w:rPr>
                <w:rFonts w:asciiTheme="minorHAnsi" w:hAnsiTheme="minorHAnsi"/>
                <w:sz w:val="20"/>
              </w:rPr>
              <w:t>Burnhaven</w:t>
            </w:r>
            <w:proofErr w:type="spellEnd"/>
            <w:r w:rsidRPr="00926861">
              <w:rPr>
                <w:rFonts w:asciiTheme="minorHAnsi" w:hAnsiTheme="minorHAnsi"/>
                <w:sz w:val="20"/>
              </w:rPr>
              <w:t xml:space="preserve">?”      </w:t>
            </w:r>
          </w:p>
        </w:tc>
      </w:tr>
      <w:tr w:rsidR="00F939C5" w:rsidRPr="00926861" w:rsidTr="00001A59">
        <w:trPr>
          <w:trHeight w:val="1662"/>
        </w:trPr>
        <w:tc>
          <w:tcPr>
            <w:tcW w:w="7654" w:type="dxa"/>
            <w:gridSpan w:val="2"/>
            <w:vMerge w:val="restart"/>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Pupils’ key questions/ contributions:</w:t>
            </w:r>
          </w:p>
          <w:p w:rsidR="00F939C5" w:rsidRPr="00926861" w:rsidRDefault="00F939C5" w:rsidP="00D908DB">
            <w:pPr>
              <w:pStyle w:val="ListParagraph"/>
              <w:numPr>
                <w:ilvl w:val="0"/>
                <w:numId w:val="32"/>
              </w:numPr>
              <w:rPr>
                <w:rFonts w:asciiTheme="minorHAnsi" w:hAnsiTheme="minorHAnsi"/>
                <w:sz w:val="20"/>
              </w:rPr>
            </w:pPr>
            <w:r w:rsidRPr="00926861">
              <w:rPr>
                <w:rFonts w:asciiTheme="minorHAnsi" w:hAnsiTheme="minorHAnsi"/>
                <w:sz w:val="20"/>
              </w:rPr>
              <w:t>Survey pupils and ask what they want to do when they are older</w:t>
            </w:r>
          </w:p>
          <w:p w:rsidR="00F939C5" w:rsidRPr="00926861" w:rsidRDefault="00F939C5" w:rsidP="00D908DB">
            <w:pPr>
              <w:pStyle w:val="ListParagraph"/>
              <w:numPr>
                <w:ilvl w:val="0"/>
                <w:numId w:val="32"/>
              </w:numPr>
              <w:rPr>
                <w:rFonts w:asciiTheme="minorHAnsi" w:hAnsiTheme="minorHAnsi"/>
                <w:sz w:val="20"/>
              </w:rPr>
            </w:pPr>
            <w:r w:rsidRPr="00926861">
              <w:rPr>
                <w:rFonts w:asciiTheme="minorHAnsi" w:hAnsiTheme="minorHAnsi"/>
                <w:sz w:val="20"/>
              </w:rPr>
              <w:t xml:space="preserve">Write and invite people in to school </w:t>
            </w:r>
          </w:p>
          <w:p w:rsidR="00F939C5" w:rsidRPr="00926861" w:rsidRDefault="00F939C5" w:rsidP="00D908DB">
            <w:pPr>
              <w:pStyle w:val="ListParagraph"/>
              <w:numPr>
                <w:ilvl w:val="0"/>
                <w:numId w:val="32"/>
              </w:numPr>
              <w:rPr>
                <w:rFonts w:asciiTheme="minorHAnsi" w:hAnsiTheme="minorHAnsi"/>
                <w:sz w:val="20"/>
              </w:rPr>
            </w:pPr>
            <w:r w:rsidRPr="00926861">
              <w:rPr>
                <w:rFonts w:asciiTheme="minorHAnsi" w:hAnsiTheme="minorHAnsi"/>
                <w:sz w:val="20"/>
              </w:rPr>
              <w:t>Try and get a local celebrity</w:t>
            </w:r>
          </w:p>
          <w:p w:rsidR="00F939C5" w:rsidRPr="00926861" w:rsidRDefault="00F939C5" w:rsidP="00D908DB">
            <w:pPr>
              <w:pStyle w:val="ListParagraph"/>
              <w:numPr>
                <w:ilvl w:val="0"/>
                <w:numId w:val="32"/>
              </w:numPr>
              <w:rPr>
                <w:rFonts w:asciiTheme="minorHAnsi" w:hAnsiTheme="minorHAnsi"/>
                <w:sz w:val="20"/>
              </w:rPr>
            </w:pPr>
            <w:r w:rsidRPr="00926861">
              <w:rPr>
                <w:rFonts w:asciiTheme="minorHAnsi" w:hAnsiTheme="minorHAnsi"/>
                <w:sz w:val="20"/>
              </w:rPr>
              <w:t>Give them their breakfast- bacon sandwiches</w:t>
            </w:r>
          </w:p>
          <w:p w:rsidR="00F939C5" w:rsidRPr="00926861" w:rsidRDefault="00F939C5" w:rsidP="00D908DB">
            <w:pPr>
              <w:pStyle w:val="ListParagraph"/>
              <w:numPr>
                <w:ilvl w:val="0"/>
                <w:numId w:val="32"/>
              </w:numPr>
              <w:rPr>
                <w:rFonts w:asciiTheme="minorHAnsi" w:hAnsiTheme="minorHAnsi"/>
                <w:sz w:val="20"/>
              </w:rPr>
            </w:pPr>
            <w:r w:rsidRPr="00926861">
              <w:rPr>
                <w:rFonts w:asciiTheme="minorHAnsi" w:hAnsiTheme="minorHAnsi"/>
                <w:sz w:val="20"/>
              </w:rPr>
              <w:t>Ask them questions</w:t>
            </w:r>
          </w:p>
          <w:p w:rsidR="00F939C5" w:rsidRPr="00926861" w:rsidRDefault="00F939C5" w:rsidP="00D908DB">
            <w:pPr>
              <w:pStyle w:val="ListParagraph"/>
              <w:numPr>
                <w:ilvl w:val="0"/>
                <w:numId w:val="32"/>
              </w:numPr>
              <w:rPr>
                <w:rFonts w:asciiTheme="minorHAnsi" w:hAnsiTheme="minorHAnsi"/>
                <w:sz w:val="20"/>
              </w:rPr>
            </w:pPr>
            <w:r w:rsidRPr="00926861">
              <w:rPr>
                <w:rFonts w:asciiTheme="minorHAnsi" w:hAnsiTheme="minorHAnsi"/>
                <w:sz w:val="20"/>
              </w:rPr>
              <w:t>Invite the media- try and get on TV</w:t>
            </w:r>
          </w:p>
          <w:p w:rsidR="00F939C5" w:rsidRPr="00926861" w:rsidRDefault="00F939C5" w:rsidP="00D908DB">
            <w:pPr>
              <w:pStyle w:val="ListParagraph"/>
              <w:numPr>
                <w:ilvl w:val="0"/>
                <w:numId w:val="32"/>
              </w:numPr>
              <w:rPr>
                <w:rFonts w:asciiTheme="minorHAnsi" w:hAnsiTheme="minorHAnsi"/>
                <w:sz w:val="20"/>
              </w:rPr>
            </w:pPr>
            <w:r w:rsidRPr="00926861">
              <w:rPr>
                <w:rFonts w:asciiTheme="minorHAnsi" w:hAnsiTheme="minorHAnsi"/>
                <w:sz w:val="20"/>
              </w:rPr>
              <w:t>Make a poster with the details of each type of job</w:t>
            </w:r>
          </w:p>
          <w:p w:rsidR="00F939C5" w:rsidRPr="00926861" w:rsidRDefault="00F939C5" w:rsidP="00D908DB">
            <w:pPr>
              <w:pStyle w:val="ListParagraph"/>
              <w:numPr>
                <w:ilvl w:val="0"/>
                <w:numId w:val="32"/>
              </w:numPr>
              <w:rPr>
                <w:rFonts w:asciiTheme="minorHAnsi" w:hAnsiTheme="minorHAnsi"/>
                <w:sz w:val="20"/>
              </w:rPr>
            </w:pPr>
            <w:r w:rsidRPr="00926861">
              <w:rPr>
                <w:rFonts w:asciiTheme="minorHAnsi" w:hAnsiTheme="minorHAnsi"/>
                <w:sz w:val="20"/>
              </w:rPr>
              <w:t>Make a list of the skills and come up with ideas for learning or practicing them</w:t>
            </w:r>
          </w:p>
          <w:p w:rsidR="00F939C5" w:rsidRPr="00926861" w:rsidRDefault="00F939C5" w:rsidP="00D908DB">
            <w:pPr>
              <w:pStyle w:val="ListParagraph"/>
              <w:numPr>
                <w:ilvl w:val="0"/>
                <w:numId w:val="32"/>
              </w:numPr>
              <w:rPr>
                <w:rFonts w:asciiTheme="minorHAnsi" w:hAnsiTheme="minorHAnsi"/>
                <w:sz w:val="20"/>
              </w:rPr>
            </w:pPr>
            <w:r w:rsidRPr="00926861">
              <w:rPr>
                <w:rFonts w:asciiTheme="minorHAnsi" w:hAnsiTheme="minorHAnsi"/>
                <w:sz w:val="20"/>
              </w:rPr>
              <w:t>Share them with the teachers.</w:t>
            </w:r>
          </w:p>
          <w:p w:rsidR="00F939C5" w:rsidRPr="00926861" w:rsidRDefault="00F939C5" w:rsidP="00D908DB">
            <w:pPr>
              <w:rPr>
                <w:rFonts w:asciiTheme="minorHAnsi" w:hAnsiTheme="minorHAnsi"/>
                <w:sz w:val="20"/>
              </w:rPr>
            </w:pPr>
            <w:r w:rsidRPr="00926861">
              <w:rPr>
                <w:rFonts w:asciiTheme="minorHAnsi" w:hAnsiTheme="minorHAnsi"/>
                <w:b/>
                <w:sz w:val="20"/>
              </w:rPr>
              <w:t>Learners</w:t>
            </w:r>
            <w:r w:rsidR="00A60266">
              <w:rPr>
                <w:rFonts w:asciiTheme="minorHAnsi" w:hAnsiTheme="minorHAnsi"/>
                <w:b/>
                <w:sz w:val="20"/>
              </w:rPr>
              <w:t>’</w:t>
            </w:r>
            <w:r w:rsidRPr="00926861">
              <w:rPr>
                <w:rFonts w:asciiTheme="minorHAnsi" w:hAnsiTheme="minorHAnsi"/>
                <w:b/>
                <w:sz w:val="20"/>
              </w:rPr>
              <w:t xml:space="preserve"> experiences</w:t>
            </w:r>
            <w:r w:rsidRPr="00926861">
              <w:rPr>
                <w:rFonts w:asciiTheme="minorHAnsi" w:hAnsiTheme="minorHAnsi"/>
                <w:sz w:val="20"/>
              </w:rPr>
              <w:t>:</w:t>
            </w:r>
          </w:p>
          <w:p w:rsidR="00F939C5" w:rsidRPr="00926861" w:rsidRDefault="00F939C5" w:rsidP="00D908DB">
            <w:pPr>
              <w:rPr>
                <w:rFonts w:asciiTheme="minorHAnsi" w:hAnsiTheme="minorHAnsi"/>
                <w:sz w:val="20"/>
              </w:rPr>
            </w:pPr>
            <w:r w:rsidRPr="00926861">
              <w:rPr>
                <w:rFonts w:asciiTheme="minorHAnsi" w:hAnsiTheme="minorHAnsi"/>
                <w:sz w:val="20"/>
              </w:rPr>
              <w:t>Survey pupils, research businesses in the local area, write invites, organise logistics of day, power point presentation, meet and greet, present professional persona, conduct interview, analyse data, make job profile, evaluate process, help decide how to shape</w:t>
            </w:r>
            <w:r w:rsidRPr="00953A11">
              <w:rPr>
                <w:rFonts w:asciiTheme="minorHAnsi" w:hAnsiTheme="minorHAnsi"/>
                <w:sz w:val="20"/>
              </w:rPr>
              <w:t xml:space="preserve"> curriculum with findings.</w:t>
            </w:r>
          </w:p>
        </w:tc>
        <w:tc>
          <w:tcPr>
            <w:tcW w:w="7657" w:type="dxa"/>
            <w:gridSpan w:val="2"/>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Skills developed and/ or extended (see appendix 2):</w:t>
            </w:r>
          </w:p>
          <w:p w:rsidR="00F939C5" w:rsidRDefault="00F939C5" w:rsidP="00D908DB">
            <w:pPr>
              <w:pStyle w:val="ListParagraph"/>
              <w:numPr>
                <w:ilvl w:val="0"/>
                <w:numId w:val="34"/>
              </w:numPr>
              <w:rPr>
                <w:rFonts w:asciiTheme="minorHAnsi" w:hAnsiTheme="minorHAnsi"/>
                <w:sz w:val="20"/>
              </w:rPr>
            </w:pPr>
            <w:r>
              <w:rPr>
                <w:rFonts w:asciiTheme="minorHAnsi" w:hAnsiTheme="minorHAnsi"/>
                <w:sz w:val="20"/>
              </w:rPr>
              <w:t>Synthesising</w:t>
            </w:r>
          </w:p>
          <w:p w:rsidR="00F939C5" w:rsidRDefault="00F939C5" w:rsidP="00D908DB">
            <w:pPr>
              <w:pStyle w:val="ListParagraph"/>
              <w:numPr>
                <w:ilvl w:val="0"/>
                <w:numId w:val="34"/>
              </w:numPr>
              <w:rPr>
                <w:rFonts w:asciiTheme="minorHAnsi" w:hAnsiTheme="minorHAnsi"/>
                <w:sz w:val="20"/>
              </w:rPr>
            </w:pPr>
            <w:r>
              <w:rPr>
                <w:rFonts w:asciiTheme="minorHAnsi" w:hAnsiTheme="minorHAnsi"/>
                <w:sz w:val="20"/>
              </w:rPr>
              <w:t>Communication – verbal and non-verbal</w:t>
            </w:r>
          </w:p>
          <w:p w:rsidR="00F939C5" w:rsidRDefault="00F939C5" w:rsidP="00D908DB">
            <w:pPr>
              <w:pStyle w:val="ListParagraph"/>
              <w:numPr>
                <w:ilvl w:val="0"/>
                <w:numId w:val="34"/>
              </w:numPr>
              <w:rPr>
                <w:rFonts w:asciiTheme="minorHAnsi" w:hAnsiTheme="minorHAnsi"/>
                <w:sz w:val="20"/>
              </w:rPr>
            </w:pPr>
            <w:r>
              <w:rPr>
                <w:rFonts w:asciiTheme="minorHAnsi" w:hAnsiTheme="minorHAnsi"/>
                <w:sz w:val="20"/>
              </w:rPr>
              <w:t>Active listening</w:t>
            </w:r>
          </w:p>
          <w:p w:rsidR="00F939C5" w:rsidRDefault="00F939C5" w:rsidP="00D908DB">
            <w:pPr>
              <w:pStyle w:val="ListParagraph"/>
              <w:numPr>
                <w:ilvl w:val="0"/>
                <w:numId w:val="34"/>
              </w:numPr>
              <w:rPr>
                <w:rFonts w:asciiTheme="minorHAnsi" w:hAnsiTheme="minorHAnsi"/>
                <w:sz w:val="20"/>
              </w:rPr>
            </w:pPr>
            <w:r>
              <w:rPr>
                <w:rFonts w:asciiTheme="minorHAnsi" w:hAnsiTheme="minorHAnsi"/>
                <w:sz w:val="20"/>
              </w:rPr>
              <w:t>Interpreting data</w:t>
            </w:r>
          </w:p>
          <w:p w:rsidR="00F939C5" w:rsidRPr="005E1A18" w:rsidRDefault="00F939C5" w:rsidP="00D908DB">
            <w:pPr>
              <w:pStyle w:val="ListParagraph"/>
              <w:numPr>
                <w:ilvl w:val="0"/>
                <w:numId w:val="34"/>
              </w:numPr>
              <w:rPr>
                <w:rFonts w:asciiTheme="minorHAnsi" w:hAnsiTheme="minorHAnsi"/>
                <w:sz w:val="20"/>
              </w:rPr>
            </w:pPr>
            <w:r>
              <w:rPr>
                <w:rFonts w:asciiTheme="minorHAnsi" w:hAnsiTheme="minorHAnsi"/>
                <w:sz w:val="20"/>
              </w:rPr>
              <w:t>Respecting others</w:t>
            </w:r>
          </w:p>
        </w:tc>
      </w:tr>
      <w:tr w:rsidR="00F939C5" w:rsidRPr="00926861" w:rsidTr="00001A59">
        <w:trPr>
          <w:trHeight w:val="1028"/>
        </w:trPr>
        <w:tc>
          <w:tcPr>
            <w:tcW w:w="7654" w:type="dxa"/>
            <w:gridSpan w:val="2"/>
            <w:vMerge/>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p>
        </w:tc>
        <w:tc>
          <w:tcPr>
            <w:tcW w:w="7657" w:type="dxa"/>
            <w:gridSpan w:val="2"/>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End Product (if applicable):</w:t>
            </w:r>
          </w:p>
          <w:p w:rsidR="00F939C5" w:rsidRPr="00926861" w:rsidRDefault="00F939C5" w:rsidP="00D908DB">
            <w:pPr>
              <w:rPr>
                <w:rFonts w:asciiTheme="minorHAnsi" w:hAnsiTheme="minorHAnsi"/>
                <w:sz w:val="20"/>
              </w:rPr>
            </w:pPr>
            <w:r w:rsidRPr="00926861">
              <w:rPr>
                <w:rFonts w:asciiTheme="minorHAnsi" w:hAnsiTheme="minorHAnsi"/>
                <w:sz w:val="20"/>
              </w:rPr>
              <w:t>Bank of skills which will shape the curriculum and influence future IDL opportunities.</w:t>
            </w:r>
          </w:p>
        </w:tc>
      </w:tr>
      <w:tr w:rsidR="00F939C5" w:rsidRPr="00926861" w:rsidTr="00001A59">
        <w:trPr>
          <w:trHeight w:val="1311"/>
        </w:trPr>
        <w:tc>
          <w:tcPr>
            <w:tcW w:w="7654" w:type="dxa"/>
            <w:gridSpan w:val="2"/>
            <w:vMerge/>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p>
        </w:tc>
        <w:tc>
          <w:tcPr>
            <w:tcW w:w="7657" w:type="dxa"/>
            <w:gridSpan w:val="2"/>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Assessment:</w:t>
            </w:r>
          </w:p>
          <w:p w:rsidR="00F939C5" w:rsidRPr="00926861" w:rsidRDefault="00F939C5" w:rsidP="00D908DB">
            <w:pPr>
              <w:pStyle w:val="ListParagraph"/>
              <w:numPr>
                <w:ilvl w:val="0"/>
                <w:numId w:val="33"/>
              </w:numPr>
              <w:rPr>
                <w:rFonts w:asciiTheme="minorHAnsi" w:hAnsiTheme="minorHAnsi"/>
                <w:sz w:val="20"/>
              </w:rPr>
            </w:pPr>
            <w:r w:rsidRPr="00926861">
              <w:rPr>
                <w:rFonts w:asciiTheme="minorHAnsi" w:hAnsiTheme="minorHAnsi"/>
                <w:sz w:val="20"/>
              </w:rPr>
              <w:t>Organisation skills</w:t>
            </w:r>
          </w:p>
          <w:p w:rsidR="00F939C5" w:rsidRPr="00926861" w:rsidRDefault="00F939C5" w:rsidP="00D908DB">
            <w:pPr>
              <w:pStyle w:val="ListParagraph"/>
              <w:numPr>
                <w:ilvl w:val="0"/>
                <w:numId w:val="33"/>
              </w:numPr>
              <w:rPr>
                <w:rFonts w:asciiTheme="minorHAnsi" w:hAnsiTheme="minorHAnsi"/>
                <w:sz w:val="20"/>
              </w:rPr>
            </w:pPr>
            <w:r w:rsidRPr="00926861">
              <w:rPr>
                <w:rFonts w:asciiTheme="minorHAnsi" w:hAnsiTheme="minorHAnsi"/>
                <w:sz w:val="20"/>
              </w:rPr>
              <w:t xml:space="preserve">Compromising and active listening </w:t>
            </w:r>
          </w:p>
          <w:p w:rsidR="00F939C5" w:rsidRPr="00926861" w:rsidRDefault="00F939C5" w:rsidP="00D908DB">
            <w:pPr>
              <w:pStyle w:val="ListParagraph"/>
              <w:numPr>
                <w:ilvl w:val="0"/>
                <w:numId w:val="33"/>
              </w:numPr>
              <w:rPr>
                <w:rFonts w:asciiTheme="minorHAnsi" w:hAnsiTheme="minorHAnsi"/>
                <w:sz w:val="20"/>
              </w:rPr>
            </w:pPr>
            <w:r w:rsidRPr="00926861">
              <w:rPr>
                <w:rFonts w:asciiTheme="minorHAnsi" w:hAnsiTheme="minorHAnsi"/>
                <w:sz w:val="20"/>
              </w:rPr>
              <w:t>Analysing and using data creatively</w:t>
            </w:r>
          </w:p>
          <w:p w:rsidR="00F939C5" w:rsidRPr="00926861" w:rsidRDefault="00F939C5" w:rsidP="00D908DB">
            <w:pPr>
              <w:pStyle w:val="ListParagraph"/>
              <w:numPr>
                <w:ilvl w:val="0"/>
                <w:numId w:val="33"/>
              </w:numPr>
              <w:rPr>
                <w:rFonts w:asciiTheme="minorHAnsi" w:hAnsiTheme="minorHAnsi"/>
                <w:sz w:val="20"/>
              </w:rPr>
            </w:pPr>
            <w:r w:rsidRPr="00926861">
              <w:rPr>
                <w:rFonts w:asciiTheme="minorHAnsi" w:hAnsiTheme="minorHAnsi"/>
                <w:sz w:val="20"/>
              </w:rPr>
              <w:t>Conducting oneself appropriately</w:t>
            </w:r>
          </w:p>
        </w:tc>
      </w:tr>
      <w:tr w:rsidR="00F939C5" w:rsidRPr="00926861" w:rsidTr="00001A59">
        <w:trPr>
          <w:trHeight w:val="2058"/>
        </w:trPr>
        <w:tc>
          <w:tcPr>
            <w:tcW w:w="15311" w:type="dxa"/>
            <w:gridSpan w:val="4"/>
            <w:tcBorders>
              <w:top w:val="single" w:sz="24" w:space="0" w:color="CCECFF"/>
              <w:left w:val="single" w:sz="24" w:space="0" w:color="CCECFF"/>
              <w:bottom w:val="single" w:sz="24" w:space="0" w:color="CCECFF"/>
              <w:right w:val="single" w:sz="24" w:space="0" w:color="CCECFF"/>
            </w:tcBorders>
          </w:tcPr>
          <w:p w:rsidR="00F939C5" w:rsidRPr="00926861" w:rsidRDefault="00F939C5" w:rsidP="00D908DB">
            <w:pPr>
              <w:rPr>
                <w:rFonts w:asciiTheme="minorHAnsi" w:hAnsiTheme="minorHAnsi"/>
                <w:b/>
                <w:sz w:val="20"/>
              </w:rPr>
            </w:pPr>
            <w:r w:rsidRPr="00926861">
              <w:rPr>
                <w:rFonts w:asciiTheme="minorHAnsi" w:hAnsiTheme="minorHAnsi"/>
                <w:b/>
                <w:sz w:val="20"/>
              </w:rPr>
              <w:t>Evaluation/ review/ next steps (learning and teaching):</w:t>
            </w:r>
          </w:p>
          <w:p w:rsidR="00F939C5" w:rsidRPr="00926861" w:rsidRDefault="00F939C5" w:rsidP="00D908DB">
            <w:pPr>
              <w:pStyle w:val="ListParagraph"/>
              <w:numPr>
                <w:ilvl w:val="0"/>
                <w:numId w:val="31"/>
              </w:numPr>
              <w:rPr>
                <w:rFonts w:asciiTheme="minorHAnsi" w:hAnsiTheme="minorHAnsi"/>
                <w:sz w:val="20"/>
              </w:rPr>
            </w:pPr>
            <w:r w:rsidRPr="00926861">
              <w:rPr>
                <w:rFonts w:asciiTheme="minorHAnsi" w:hAnsiTheme="minorHAnsi"/>
                <w:sz w:val="20"/>
              </w:rPr>
              <w:t>Trip for P7 pupils to score and Quantum Data Solutions.</w:t>
            </w:r>
          </w:p>
          <w:p w:rsidR="00F939C5" w:rsidRPr="00926861" w:rsidRDefault="00F939C5" w:rsidP="00D908DB">
            <w:pPr>
              <w:pStyle w:val="ListParagraph"/>
              <w:numPr>
                <w:ilvl w:val="0"/>
                <w:numId w:val="31"/>
              </w:numPr>
              <w:rPr>
                <w:rFonts w:asciiTheme="minorHAnsi" w:hAnsiTheme="minorHAnsi"/>
                <w:sz w:val="20"/>
              </w:rPr>
            </w:pPr>
            <w:r w:rsidRPr="00926861">
              <w:rPr>
                <w:rFonts w:asciiTheme="minorHAnsi" w:hAnsiTheme="minorHAnsi"/>
                <w:sz w:val="20"/>
              </w:rPr>
              <w:t xml:space="preserve">Members of local community invited to talk with younger children to identify people who may help us </w:t>
            </w:r>
            <w:proofErr w:type="spellStart"/>
            <w:r w:rsidRPr="00926861">
              <w:rPr>
                <w:rFonts w:asciiTheme="minorHAnsi" w:hAnsiTheme="minorHAnsi"/>
                <w:sz w:val="20"/>
              </w:rPr>
              <w:t>e.g</w:t>
            </w:r>
            <w:proofErr w:type="spellEnd"/>
            <w:r w:rsidRPr="00926861">
              <w:rPr>
                <w:rFonts w:asciiTheme="minorHAnsi" w:hAnsiTheme="minorHAnsi"/>
                <w:sz w:val="20"/>
              </w:rPr>
              <w:t xml:space="preserve"> local nurse, policeman, fire brigade, bus driver</w:t>
            </w:r>
          </w:p>
          <w:p w:rsidR="00F939C5" w:rsidRPr="00926861" w:rsidRDefault="00F939C5" w:rsidP="00D908DB">
            <w:pPr>
              <w:pStyle w:val="ListParagraph"/>
              <w:numPr>
                <w:ilvl w:val="0"/>
                <w:numId w:val="31"/>
              </w:numPr>
              <w:rPr>
                <w:rFonts w:asciiTheme="minorHAnsi" w:hAnsiTheme="minorHAnsi"/>
                <w:sz w:val="20"/>
              </w:rPr>
            </w:pPr>
            <w:proofErr w:type="spellStart"/>
            <w:r w:rsidRPr="00926861">
              <w:rPr>
                <w:rFonts w:asciiTheme="minorHAnsi" w:hAnsiTheme="minorHAnsi"/>
                <w:sz w:val="20"/>
              </w:rPr>
              <w:t>Morrisons</w:t>
            </w:r>
            <w:proofErr w:type="spellEnd"/>
            <w:r w:rsidRPr="00926861">
              <w:rPr>
                <w:rFonts w:asciiTheme="minorHAnsi" w:hAnsiTheme="minorHAnsi"/>
                <w:sz w:val="20"/>
              </w:rPr>
              <w:t xml:space="preserve"> to come to school to extend P2/3/4 project on farming </w:t>
            </w:r>
            <w:proofErr w:type="spellStart"/>
            <w:r w:rsidRPr="00926861">
              <w:rPr>
                <w:rFonts w:asciiTheme="minorHAnsi" w:hAnsiTheme="minorHAnsi"/>
                <w:sz w:val="20"/>
              </w:rPr>
              <w:t>e.g</w:t>
            </w:r>
            <w:proofErr w:type="spellEnd"/>
            <w:r w:rsidRPr="00926861">
              <w:rPr>
                <w:rFonts w:asciiTheme="minorHAnsi" w:hAnsiTheme="minorHAnsi"/>
                <w:sz w:val="20"/>
              </w:rPr>
              <w:t xml:space="preserve"> once crops are formed how they turn into the product on the shelf and help ECO committee with information on recycling and taking care of the environment.</w:t>
            </w:r>
          </w:p>
          <w:p w:rsidR="00F939C5" w:rsidRPr="00926861" w:rsidRDefault="00F939C5" w:rsidP="00D908DB">
            <w:pPr>
              <w:pStyle w:val="ListParagraph"/>
              <w:numPr>
                <w:ilvl w:val="0"/>
                <w:numId w:val="31"/>
              </w:numPr>
              <w:rPr>
                <w:rFonts w:asciiTheme="minorHAnsi" w:hAnsiTheme="minorHAnsi"/>
                <w:sz w:val="20"/>
              </w:rPr>
            </w:pPr>
            <w:r w:rsidRPr="00926861">
              <w:rPr>
                <w:rFonts w:asciiTheme="minorHAnsi" w:hAnsiTheme="minorHAnsi"/>
                <w:sz w:val="20"/>
              </w:rPr>
              <w:t>Pupils have realised that they now need to find out what skills are required for learning and life- letters to go home asking for parents views on life skills. Research conducted into skills for learning (taxonomy) Next question: “How could we ensure we are a taxonomy school?”</w:t>
            </w:r>
          </w:p>
          <w:p w:rsidR="00F939C5" w:rsidRPr="00926861" w:rsidRDefault="00F939C5" w:rsidP="00D908DB">
            <w:pPr>
              <w:pStyle w:val="ListParagraph"/>
              <w:numPr>
                <w:ilvl w:val="0"/>
                <w:numId w:val="31"/>
              </w:numPr>
              <w:rPr>
                <w:rFonts w:asciiTheme="minorHAnsi" w:hAnsiTheme="minorHAnsi"/>
                <w:sz w:val="20"/>
              </w:rPr>
            </w:pPr>
            <w:r w:rsidRPr="00926861">
              <w:rPr>
                <w:rFonts w:asciiTheme="minorHAnsi" w:hAnsiTheme="minorHAnsi"/>
                <w:sz w:val="20"/>
              </w:rPr>
              <w:t>Follow up day organised to show participants what we have done with the data- this will help to continue relationships with business community.</w:t>
            </w:r>
          </w:p>
        </w:tc>
      </w:tr>
    </w:tbl>
    <w:p w:rsidR="00FE49A2" w:rsidRDefault="00FE49A2" w:rsidP="00A60266">
      <w:pPr>
        <w:spacing w:after="0" w:line="240" w:lineRule="auto"/>
        <w:jc w:val="both"/>
        <w:rPr>
          <w:rFonts w:asciiTheme="minorHAnsi" w:hAnsiTheme="minorHAnsi" w:cs="Arial"/>
          <w:bCs/>
        </w:rPr>
      </w:pPr>
    </w:p>
    <w:p w:rsidR="00F939C5" w:rsidRDefault="00F939C5" w:rsidP="001A51FB">
      <w:pPr>
        <w:spacing w:after="0" w:line="240" w:lineRule="auto"/>
        <w:jc w:val="both"/>
        <w:rPr>
          <w:rFonts w:asciiTheme="minorHAnsi" w:hAnsiTheme="minorHAnsi" w:cs="Arial"/>
          <w:color w:val="211D1E"/>
        </w:rPr>
        <w:sectPr w:rsidR="00F939C5" w:rsidSect="00FE49A2">
          <w:pgSz w:w="16838" w:h="11906" w:orient="landscape" w:code="9"/>
          <w:pgMar w:top="720" w:right="720" w:bottom="720" w:left="720" w:header="709" w:footer="709" w:gutter="0"/>
          <w:cols w:space="708"/>
          <w:docGrid w:linePitch="360"/>
        </w:sectPr>
      </w:pPr>
    </w:p>
    <w:p w:rsidR="002D7116" w:rsidRPr="00A60266" w:rsidRDefault="009552C3" w:rsidP="00A60266">
      <w:pPr>
        <w:spacing w:after="0" w:line="240" w:lineRule="auto"/>
        <w:jc w:val="both"/>
        <w:rPr>
          <w:rFonts w:asciiTheme="minorHAnsi" w:hAnsiTheme="minorHAnsi" w:cs="Arial"/>
        </w:rPr>
      </w:pPr>
      <w:r>
        <w:rPr>
          <w:rFonts w:asciiTheme="minorHAnsi" w:hAnsiTheme="minorHAnsi" w:cs="Arial"/>
          <w:bCs/>
          <w:u w:val="single"/>
        </w:rPr>
        <w:lastRenderedPageBreak/>
        <w:t>Example 4</w:t>
      </w:r>
    </w:p>
    <w:p w:rsidR="00B760DD" w:rsidRPr="00A60266" w:rsidRDefault="000C6B6B" w:rsidP="002D7116">
      <w:pPr>
        <w:rPr>
          <w:rFonts w:asciiTheme="minorHAnsi" w:hAnsiTheme="minorHAnsi" w:cs="Arial"/>
          <w:u w:val="single"/>
        </w:rPr>
      </w:pPr>
      <w:r w:rsidRPr="00B63EE1">
        <w:rPr>
          <w:rFonts w:asciiTheme="minorHAnsi" w:hAnsiTheme="minorHAnsi" w:cs="Arial"/>
          <w:u w:val="single"/>
        </w:rPr>
        <w:t xml:space="preserve">Interdisciplinary Learning (using a </w:t>
      </w:r>
      <w:r w:rsidR="003B2024">
        <w:rPr>
          <w:rFonts w:asciiTheme="minorHAnsi" w:hAnsiTheme="minorHAnsi" w:cs="Arial"/>
          <w:u w:val="single"/>
        </w:rPr>
        <w:t>‘B</w:t>
      </w:r>
      <w:r w:rsidRPr="00B63EE1">
        <w:rPr>
          <w:rFonts w:asciiTheme="minorHAnsi" w:hAnsiTheme="minorHAnsi" w:cs="Arial"/>
          <w:u w:val="single"/>
        </w:rPr>
        <w:t xml:space="preserve">ig </w:t>
      </w:r>
      <w:r w:rsidR="003B2024">
        <w:rPr>
          <w:rFonts w:asciiTheme="minorHAnsi" w:hAnsiTheme="minorHAnsi" w:cs="Arial"/>
          <w:u w:val="single"/>
        </w:rPr>
        <w:t>Q</w:t>
      </w:r>
      <w:r w:rsidRPr="00B63EE1">
        <w:rPr>
          <w:rFonts w:asciiTheme="minorHAnsi" w:hAnsiTheme="minorHAnsi" w:cs="Arial"/>
          <w:u w:val="single"/>
        </w:rPr>
        <w:t>uestion</w:t>
      </w:r>
      <w:r w:rsidR="003B2024">
        <w:rPr>
          <w:rFonts w:asciiTheme="minorHAnsi" w:hAnsiTheme="minorHAnsi" w:cs="Arial"/>
          <w:u w:val="single"/>
        </w:rPr>
        <w:t>’</w:t>
      </w:r>
      <w:r w:rsidRPr="00B63EE1">
        <w:rPr>
          <w:rFonts w:asciiTheme="minorHAnsi" w:hAnsiTheme="minorHAnsi" w:cs="Arial"/>
          <w:u w:val="single"/>
        </w:rPr>
        <w:t xml:space="preserve"> approach</w:t>
      </w:r>
      <w:r w:rsidR="002779EA">
        <w:rPr>
          <w:rFonts w:asciiTheme="minorHAnsi" w:hAnsiTheme="minorHAnsi" w:cs="Arial"/>
          <w:u w:val="single"/>
        </w:rPr>
        <w:t>):</w:t>
      </w:r>
    </w:p>
    <w:p w:rsidR="00B760DD" w:rsidRDefault="00B760DD" w:rsidP="002D7116">
      <w:pPr>
        <w:rPr>
          <w:rFonts w:asciiTheme="minorHAnsi" w:hAnsiTheme="minorHAnsi" w:cs="Arial"/>
        </w:rPr>
      </w:pPr>
      <w:r>
        <w:rPr>
          <w:rFonts w:asciiTheme="minorHAnsi" w:hAnsiTheme="minorHAnsi" w:cs="Arial"/>
        </w:rPr>
        <w:t>A ‘Big Question’ can be used as an effective stimulus for interdisciplinary learning. This may be identified within a cross-curricular theme, or be a response to a current or significant event.</w:t>
      </w:r>
      <w:r w:rsidR="00584B87">
        <w:rPr>
          <w:rFonts w:asciiTheme="minorHAnsi" w:hAnsiTheme="minorHAnsi" w:cs="Arial"/>
        </w:rPr>
        <w:t xml:space="preserve"> The ‘Big Question’ would ideally be posed by a learner, or may be agreed through pupil participation. </w:t>
      </w:r>
    </w:p>
    <w:p w:rsidR="00584B87" w:rsidRDefault="00584B87" w:rsidP="002D7116">
      <w:pPr>
        <w:rPr>
          <w:rFonts w:asciiTheme="minorHAnsi" w:hAnsiTheme="minorHAnsi" w:cs="Arial"/>
        </w:rPr>
      </w:pPr>
      <w:r>
        <w:rPr>
          <w:rFonts w:asciiTheme="minorHAnsi" w:hAnsiTheme="minorHAnsi" w:cs="Arial"/>
        </w:rPr>
        <w:t>Regardless of whether, or not, pupils were involved in the setting of the ‘Big Question’ it is essential that the</w:t>
      </w:r>
      <w:r w:rsidR="00AB4350">
        <w:rPr>
          <w:rFonts w:asciiTheme="minorHAnsi" w:hAnsiTheme="minorHAnsi" w:cs="Arial"/>
        </w:rPr>
        <w:t>y</w:t>
      </w:r>
      <w:r>
        <w:rPr>
          <w:rFonts w:asciiTheme="minorHAnsi" w:hAnsiTheme="minorHAnsi" w:cs="Arial"/>
        </w:rPr>
        <w:t xml:space="preserve"> agree that it is a meaningful context for learning and are encouraged to </w:t>
      </w:r>
      <w:r w:rsidR="000C440F">
        <w:rPr>
          <w:rFonts w:asciiTheme="minorHAnsi" w:hAnsiTheme="minorHAnsi" w:cs="Arial"/>
        </w:rPr>
        <w:t>identify appropriate key questions to aid addressing the ‘Big Question’.</w:t>
      </w:r>
    </w:p>
    <w:p w:rsidR="000C440F" w:rsidRDefault="000C440F" w:rsidP="00A60266">
      <w:pPr>
        <w:spacing w:after="0"/>
        <w:rPr>
          <w:rFonts w:asciiTheme="minorHAnsi" w:hAnsiTheme="minorHAnsi" w:cs="Arial"/>
        </w:rPr>
      </w:pPr>
      <w:r>
        <w:rPr>
          <w:rFonts w:asciiTheme="minorHAnsi" w:hAnsiTheme="minorHAnsi" w:cs="Arial"/>
        </w:rPr>
        <w:t xml:space="preserve">e.g. </w:t>
      </w:r>
    </w:p>
    <w:tbl>
      <w:tblPr>
        <w:tblStyle w:val="TableGrid"/>
        <w:tblW w:w="0" w:type="auto"/>
        <w:tblLook w:val="04A0" w:firstRow="1" w:lastRow="0" w:firstColumn="1" w:lastColumn="0" w:noHBand="0" w:noVBand="1"/>
      </w:tblPr>
      <w:tblGrid>
        <w:gridCol w:w="2263"/>
        <w:gridCol w:w="5072"/>
      </w:tblGrid>
      <w:tr w:rsidR="000C440F" w:rsidTr="00A60266">
        <w:trPr>
          <w:trHeight w:val="263"/>
        </w:trPr>
        <w:tc>
          <w:tcPr>
            <w:tcW w:w="2830" w:type="dxa"/>
            <w:vAlign w:val="center"/>
          </w:tcPr>
          <w:p w:rsidR="000C440F" w:rsidRPr="00A60266" w:rsidRDefault="000C440F" w:rsidP="00A60266">
            <w:pPr>
              <w:jc w:val="center"/>
              <w:rPr>
                <w:rFonts w:asciiTheme="minorHAnsi" w:hAnsiTheme="minorHAnsi" w:cs="Arial"/>
                <w:b/>
              </w:rPr>
            </w:pPr>
            <w:r w:rsidRPr="00A60266">
              <w:rPr>
                <w:rFonts w:asciiTheme="minorHAnsi" w:hAnsiTheme="minorHAnsi" w:cs="Arial"/>
                <w:b/>
              </w:rPr>
              <w:t>Big Question</w:t>
            </w:r>
          </w:p>
        </w:tc>
        <w:tc>
          <w:tcPr>
            <w:tcW w:w="7230" w:type="dxa"/>
            <w:vAlign w:val="center"/>
          </w:tcPr>
          <w:p w:rsidR="000C440F" w:rsidRPr="00814A4C" w:rsidRDefault="000C440F" w:rsidP="000C440F">
            <w:pPr>
              <w:rPr>
                <w:rFonts w:asciiTheme="minorHAnsi" w:hAnsiTheme="minorHAnsi" w:cs="Arial"/>
              </w:rPr>
            </w:pPr>
            <w:r w:rsidRPr="00A60266">
              <w:rPr>
                <w:rFonts w:asciiTheme="minorHAnsi" w:hAnsiTheme="minorHAnsi"/>
              </w:rPr>
              <w:t>What really happened ‘Once Upon a Time’?</w:t>
            </w:r>
          </w:p>
        </w:tc>
      </w:tr>
      <w:tr w:rsidR="000C440F" w:rsidTr="00A60266">
        <w:trPr>
          <w:trHeight w:val="1403"/>
        </w:trPr>
        <w:tc>
          <w:tcPr>
            <w:tcW w:w="2830" w:type="dxa"/>
            <w:vAlign w:val="center"/>
          </w:tcPr>
          <w:p w:rsidR="000C440F" w:rsidRDefault="000C440F" w:rsidP="00A60266">
            <w:pPr>
              <w:jc w:val="center"/>
              <w:rPr>
                <w:rFonts w:asciiTheme="minorHAnsi" w:hAnsiTheme="minorHAnsi" w:cs="Arial"/>
              </w:rPr>
            </w:pPr>
            <w:r w:rsidRPr="00A60266">
              <w:rPr>
                <w:rFonts w:asciiTheme="minorHAnsi" w:hAnsiTheme="minorHAnsi" w:cs="Arial"/>
                <w:b/>
              </w:rPr>
              <w:t>Key Questions</w:t>
            </w:r>
            <w:r>
              <w:rPr>
                <w:rFonts w:asciiTheme="minorHAnsi" w:hAnsiTheme="minorHAnsi" w:cs="Arial"/>
              </w:rPr>
              <w:t xml:space="preserve"> (to help answer the Big Question)</w:t>
            </w:r>
          </w:p>
          <w:p w:rsidR="000C440F" w:rsidRPr="00A60266" w:rsidRDefault="000C440F" w:rsidP="00A60266">
            <w:pPr>
              <w:jc w:val="center"/>
              <w:rPr>
                <w:rFonts w:asciiTheme="minorHAnsi" w:hAnsiTheme="minorHAnsi" w:cs="Arial"/>
                <w:b/>
                <w:i/>
              </w:rPr>
            </w:pPr>
            <w:r w:rsidRPr="00A60266">
              <w:rPr>
                <w:rFonts w:asciiTheme="minorHAnsi" w:hAnsiTheme="minorHAnsi" w:cs="Arial"/>
                <w:b/>
                <w:i/>
              </w:rPr>
              <w:t>Established through dialogue with learners</w:t>
            </w:r>
          </w:p>
        </w:tc>
        <w:tc>
          <w:tcPr>
            <w:tcW w:w="7230" w:type="dxa"/>
            <w:vAlign w:val="center"/>
          </w:tcPr>
          <w:p w:rsidR="000C440F" w:rsidRPr="00A60266" w:rsidRDefault="000C440F" w:rsidP="000C440F">
            <w:pPr>
              <w:pStyle w:val="ListParagraph"/>
              <w:numPr>
                <w:ilvl w:val="0"/>
                <w:numId w:val="25"/>
              </w:numPr>
              <w:rPr>
                <w:rFonts w:asciiTheme="minorHAnsi" w:hAnsiTheme="minorHAnsi"/>
              </w:rPr>
            </w:pPr>
            <w:r w:rsidRPr="00A60266">
              <w:rPr>
                <w:rFonts w:asciiTheme="minorHAnsi" w:hAnsiTheme="minorHAnsi"/>
              </w:rPr>
              <w:t xml:space="preserve">What is a </w:t>
            </w:r>
            <w:proofErr w:type="spellStart"/>
            <w:r w:rsidRPr="00A60266">
              <w:rPr>
                <w:rFonts w:asciiTheme="minorHAnsi" w:hAnsiTheme="minorHAnsi"/>
              </w:rPr>
              <w:t>fairytale</w:t>
            </w:r>
            <w:proofErr w:type="spellEnd"/>
            <w:r w:rsidRPr="00A60266">
              <w:rPr>
                <w:rFonts w:asciiTheme="minorHAnsi" w:hAnsiTheme="minorHAnsi"/>
              </w:rPr>
              <w:t>?</w:t>
            </w:r>
          </w:p>
          <w:p w:rsidR="000C440F" w:rsidRPr="00A60266" w:rsidRDefault="000C440F" w:rsidP="000C440F">
            <w:pPr>
              <w:pStyle w:val="ListParagraph"/>
              <w:numPr>
                <w:ilvl w:val="0"/>
                <w:numId w:val="25"/>
              </w:numPr>
              <w:rPr>
                <w:rFonts w:asciiTheme="minorHAnsi" w:hAnsiTheme="minorHAnsi"/>
              </w:rPr>
            </w:pPr>
            <w:r w:rsidRPr="00A60266">
              <w:rPr>
                <w:rFonts w:asciiTheme="minorHAnsi" w:hAnsiTheme="minorHAnsi"/>
              </w:rPr>
              <w:t xml:space="preserve">Why do people enjoy listening to </w:t>
            </w:r>
            <w:proofErr w:type="spellStart"/>
            <w:r w:rsidRPr="00A60266">
              <w:rPr>
                <w:rFonts w:asciiTheme="minorHAnsi" w:hAnsiTheme="minorHAnsi"/>
              </w:rPr>
              <w:t>fairytales</w:t>
            </w:r>
            <w:proofErr w:type="spellEnd"/>
            <w:r w:rsidRPr="00A60266">
              <w:rPr>
                <w:rFonts w:asciiTheme="minorHAnsi" w:hAnsiTheme="minorHAnsi"/>
              </w:rPr>
              <w:t>?</w:t>
            </w:r>
          </w:p>
          <w:p w:rsidR="000C440F" w:rsidRDefault="000C440F" w:rsidP="00A60266">
            <w:pPr>
              <w:pStyle w:val="ListParagraph"/>
              <w:numPr>
                <w:ilvl w:val="0"/>
                <w:numId w:val="25"/>
              </w:numPr>
              <w:rPr>
                <w:rFonts w:asciiTheme="minorHAnsi" w:hAnsiTheme="minorHAnsi"/>
              </w:rPr>
            </w:pPr>
            <w:r w:rsidRPr="00A60266">
              <w:rPr>
                <w:rFonts w:asciiTheme="minorHAnsi" w:hAnsiTheme="minorHAnsi"/>
              </w:rPr>
              <w:t xml:space="preserve">What can </w:t>
            </w:r>
            <w:proofErr w:type="spellStart"/>
            <w:r w:rsidRPr="00A60266">
              <w:rPr>
                <w:rFonts w:asciiTheme="minorHAnsi" w:hAnsiTheme="minorHAnsi"/>
              </w:rPr>
              <w:t>fairytales</w:t>
            </w:r>
            <w:proofErr w:type="spellEnd"/>
            <w:r w:rsidRPr="00A60266">
              <w:rPr>
                <w:rFonts w:asciiTheme="minorHAnsi" w:hAnsiTheme="minorHAnsi"/>
              </w:rPr>
              <w:t xml:space="preserve"> teach us?</w:t>
            </w:r>
          </w:p>
          <w:p w:rsidR="000C440F" w:rsidRDefault="000C440F" w:rsidP="00A60266">
            <w:pPr>
              <w:pStyle w:val="ListParagraph"/>
              <w:numPr>
                <w:ilvl w:val="0"/>
                <w:numId w:val="25"/>
              </w:numPr>
              <w:rPr>
                <w:rFonts w:asciiTheme="minorHAnsi" w:hAnsiTheme="minorHAnsi"/>
              </w:rPr>
            </w:pPr>
            <w:r>
              <w:rPr>
                <w:rFonts w:asciiTheme="minorHAnsi" w:hAnsiTheme="minorHAnsi"/>
              </w:rPr>
              <w:t xml:space="preserve">Why do </w:t>
            </w:r>
            <w:proofErr w:type="spellStart"/>
            <w:r>
              <w:rPr>
                <w:rFonts w:asciiTheme="minorHAnsi" w:hAnsiTheme="minorHAnsi"/>
              </w:rPr>
              <w:t>fairytales</w:t>
            </w:r>
            <w:proofErr w:type="spellEnd"/>
            <w:r>
              <w:rPr>
                <w:rFonts w:asciiTheme="minorHAnsi" w:hAnsiTheme="minorHAnsi"/>
              </w:rPr>
              <w:t xml:space="preserve"> have goodies and baddies?</w:t>
            </w:r>
          </w:p>
          <w:p w:rsidR="000C440F" w:rsidRPr="00953A11" w:rsidRDefault="000C440F" w:rsidP="00A60266">
            <w:pPr>
              <w:pStyle w:val="ListParagraph"/>
              <w:numPr>
                <w:ilvl w:val="0"/>
                <w:numId w:val="25"/>
              </w:numPr>
              <w:rPr>
                <w:rFonts w:asciiTheme="minorHAnsi" w:hAnsiTheme="minorHAnsi"/>
              </w:rPr>
            </w:pPr>
            <w:r w:rsidRPr="00A60266">
              <w:rPr>
                <w:rFonts w:asciiTheme="minorHAnsi" w:hAnsiTheme="minorHAnsi"/>
              </w:rPr>
              <w:t xml:space="preserve">How do you write a </w:t>
            </w:r>
            <w:proofErr w:type="spellStart"/>
            <w:r w:rsidRPr="00A60266">
              <w:rPr>
                <w:rFonts w:asciiTheme="minorHAnsi" w:hAnsiTheme="minorHAnsi"/>
              </w:rPr>
              <w:t>fairytale</w:t>
            </w:r>
            <w:proofErr w:type="spellEnd"/>
            <w:r w:rsidRPr="00A60266">
              <w:rPr>
                <w:rFonts w:asciiTheme="minorHAnsi" w:hAnsiTheme="minorHAnsi"/>
              </w:rPr>
              <w:t>?</w:t>
            </w:r>
          </w:p>
        </w:tc>
      </w:tr>
    </w:tbl>
    <w:p w:rsidR="000C440F" w:rsidRDefault="000C440F" w:rsidP="002D7116">
      <w:pPr>
        <w:rPr>
          <w:rFonts w:asciiTheme="minorHAnsi" w:hAnsiTheme="minorHAnsi" w:cs="Arial"/>
        </w:rPr>
      </w:pPr>
    </w:p>
    <w:tbl>
      <w:tblPr>
        <w:tblStyle w:val="TableGrid"/>
        <w:tblW w:w="0" w:type="auto"/>
        <w:tblLook w:val="04A0" w:firstRow="1" w:lastRow="0" w:firstColumn="1" w:lastColumn="0" w:noHBand="0" w:noVBand="1"/>
      </w:tblPr>
      <w:tblGrid>
        <w:gridCol w:w="2226"/>
        <w:gridCol w:w="5109"/>
      </w:tblGrid>
      <w:tr w:rsidR="00814A4C" w:rsidTr="00A60266">
        <w:trPr>
          <w:trHeight w:val="263"/>
        </w:trPr>
        <w:tc>
          <w:tcPr>
            <w:tcW w:w="2830" w:type="dxa"/>
            <w:vAlign w:val="center"/>
          </w:tcPr>
          <w:p w:rsidR="00814A4C" w:rsidRPr="00A854A5" w:rsidRDefault="00814A4C" w:rsidP="00814A4C">
            <w:pPr>
              <w:jc w:val="center"/>
              <w:rPr>
                <w:rFonts w:asciiTheme="minorHAnsi" w:hAnsiTheme="minorHAnsi" w:cs="Arial"/>
                <w:b/>
              </w:rPr>
            </w:pPr>
            <w:r w:rsidRPr="00A854A5">
              <w:rPr>
                <w:rFonts w:asciiTheme="minorHAnsi" w:hAnsiTheme="minorHAnsi" w:cs="Arial"/>
                <w:b/>
              </w:rPr>
              <w:t>Big Question</w:t>
            </w:r>
          </w:p>
        </w:tc>
        <w:tc>
          <w:tcPr>
            <w:tcW w:w="7230" w:type="dxa"/>
            <w:vAlign w:val="center"/>
          </w:tcPr>
          <w:p w:rsidR="00814A4C" w:rsidRPr="00AB4350" w:rsidRDefault="00814A4C" w:rsidP="00814A4C">
            <w:pPr>
              <w:rPr>
                <w:rFonts w:asciiTheme="minorHAnsi" w:hAnsiTheme="minorHAnsi" w:cs="Arial"/>
              </w:rPr>
            </w:pPr>
            <w:r w:rsidRPr="00A60266">
              <w:rPr>
                <w:rFonts w:asciiTheme="minorHAnsi" w:hAnsiTheme="minorHAnsi"/>
              </w:rPr>
              <w:t>How are humans and plants alike?</w:t>
            </w:r>
          </w:p>
        </w:tc>
      </w:tr>
      <w:tr w:rsidR="00814A4C" w:rsidTr="00A60266">
        <w:trPr>
          <w:trHeight w:val="1403"/>
        </w:trPr>
        <w:tc>
          <w:tcPr>
            <w:tcW w:w="2830" w:type="dxa"/>
            <w:vAlign w:val="center"/>
          </w:tcPr>
          <w:p w:rsidR="00814A4C" w:rsidRDefault="00814A4C" w:rsidP="00814A4C">
            <w:pPr>
              <w:jc w:val="center"/>
              <w:rPr>
                <w:rFonts w:asciiTheme="minorHAnsi" w:hAnsiTheme="minorHAnsi" w:cs="Arial"/>
              </w:rPr>
            </w:pPr>
            <w:r w:rsidRPr="00A854A5">
              <w:rPr>
                <w:rFonts w:asciiTheme="minorHAnsi" w:hAnsiTheme="minorHAnsi" w:cs="Arial"/>
                <w:b/>
              </w:rPr>
              <w:t>Key Questions</w:t>
            </w:r>
            <w:r>
              <w:rPr>
                <w:rFonts w:asciiTheme="minorHAnsi" w:hAnsiTheme="minorHAnsi" w:cs="Arial"/>
              </w:rPr>
              <w:t xml:space="preserve"> (to help answer the Big Question)</w:t>
            </w:r>
          </w:p>
          <w:p w:rsidR="00814A4C" w:rsidRPr="00A854A5" w:rsidRDefault="00814A4C" w:rsidP="00814A4C">
            <w:pPr>
              <w:jc w:val="center"/>
              <w:rPr>
                <w:rFonts w:asciiTheme="minorHAnsi" w:hAnsiTheme="minorHAnsi" w:cs="Arial"/>
                <w:b/>
                <w:i/>
              </w:rPr>
            </w:pPr>
            <w:r w:rsidRPr="00A854A5">
              <w:rPr>
                <w:rFonts w:asciiTheme="minorHAnsi" w:hAnsiTheme="minorHAnsi" w:cs="Arial"/>
                <w:b/>
                <w:i/>
              </w:rPr>
              <w:t>Established through dialogue with learners</w:t>
            </w:r>
          </w:p>
        </w:tc>
        <w:tc>
          <w:tcPr>
            <w:tcW w:w="7230" w:type="dxa"/>
            <w:vAlign w:val="center"/>
          </w:tcPr>
          <w:p w:rsidR="00814A4C" w:rsidRPr="00A60266" w:rsidRDefault="00814A4C" w:rsidP="00814A4C">
            <w:pPr>
              <w:pStyle w:val="ListParagraph"/>
              <w:numPr>
                <w:ilvl w:val="0"/>
                <w:numId w:val="26"/>
              </w:numPr>
              <w:rPr>
                <w:rFonts w:asciiTheme="minorHAnsi" w:hAnsiTheme="minorHAnsi"/>
              </w:rPr>
            </w:pPr>
            <w:r w:rsidRPr="00A60266">
              <w:rPr>
                <w:rFonts w:asciiTheme="minorHAnsi" w:hAnsiTheme="minorHAnsi"/>
              </w:rPr>
              <w:t>How do we know if something is alive?</w:t>
            </w:r>
          </w:p>
          <w:p w:rsidR="00814A4C" w:rsidRPr="00A60266" w:rsidRDefault="00814A4C" w:rsidP="00814A4C">
            <w:pPr>
              <w:pStyle w:val="ListParagraph"/>
              <w:numPr>
                <w:ilvl w:val="0"/>
                <w:numId w:val="26"/>
              </w:numPr>
              <w:rPr>
                <w:rFonts w:asciiTheme="minorHAnsi" w:hAnsiTheme="minorHAnsi"/>
              </w:rPr>
            </w:pPr>
            <w:r w:rsidRPr="00A60266">
              <w:rPr>
                <w:rFonts w:asciiTheme="minorHAnsi" w:hAnsiTheme="minorHAnsi"/>
              </w:rPr>
              <w:t>What are the life processes of animals?</w:t>
            </w:r>
          </w:p>
          <w:p w:rsidR="00814A4C" w:rsidRPr="00A60266" w:rsidRDefault="00814A4C" w:rsidP="00814A4C">
            <w:pPr>
              <w:pStyle w:val="ListParagraph"/>
              <w:numPr>
                <w:ilvl w:val="0"/>
                <w:numId w:val="26"/>
              </w:numPr>
              <w:rPr>
                <w:rFonts w:asciiTheme="minorHAnsi" w:hAnsiTheme="minorHAnsi"/>
              </w:rPr>
            </w:pPr>
            <w:r w:rsidRPr="00A60266">
              <w:rPr>
                <w:rFonts w:asciiTheme="minorHAnsi" w:hAnsiTheme="minorHAnsi"/>
              </w:rPr>
              <w:t>How can we group living things?</w:t>
            </w:r>
          </w:p>
          <w:p w:rsidR="00814A4C" w:rsidRPr="00A60266" w:rsidRDefault="00814A4C" w:rsidP="00814A4C">
            <w:pPr>
              <w:pStyle w:val="ListParagraph"/>
              <w:numPr>
                <w:ilvl w:val="0"/>
                <w:numId w:val="26"/>
              </w:numPr>
              <w:rPr>
                <w:rFonts w:asciiTheme="minorHAnsi" w:hAnsiTheme="minorHAnsi"/>
              </w:rPr>
            </w:pPr>
            <w:r w:rsidRPr="00A60266">
              <w:rPr>
                <w:rFonts w:asciiTheme="minorHAnsi" w:hAnsiTheme="minorHAnsi"/>
              </w:rPr>
              <w:t>How do plants and animals become rare or extinct?</w:t>
            </w:r>
          </w:p>
          <w:p w:rsidR="00814A4C" w:rsidRPr="00A60266" w:rsidRDefault="00814A4C" w:rsidP="00814A4C">
            <w:pPr>
              <w:pStyle w:val="ListParagraph"/>
              <w:numPr>
                <w:ilvl w:val="0"/>
                <w:numId w:val="26"/>
              </w:numPr>
              <w:rPr>
                <w:rFonts w:asciiTheme="minorHAnsi" w:hAnsiTheme="minorHAnsi"/>
              </w:rPr>
            </w:pPr>
            <w:r w:rsidRPr="00A60266">
              <w:rPr>
                <w:rFonts w:asciiTheme="minorHAnsi" w:hAnsiTheme="minorHAnsi"/>
              </w:rPr>
              <w:t>How do animals communicate?</w:t>
            </w:r>
          </w:p>
          <w:p w:rsidR="00814A4C" w:rsidRPr="00814A4C" w:rsidRDefault="00814A4C" w:rsidP="00814A4C">
            <w:pPr>
              <w:pStyle w:val="ListParagraph"/>
              <w:numPr>
                <w:ilvl w:val="0"/>
                <w:numId w:val="25"/>
              </w:numPr>
              <w:rPr>
                <w:rFonts w:asciiTheme="minorHAnsi" w:hAnsiTheme="minorHAnsi"/>
              </w:rPr>
            </w:pPr>
            <w:r w:rsidRPr="00A60266">
              <w:rPr>
                <w:rFonts w:asciiTheme="minorHAnsi" w:hAnsiTheme="minorHAnsi"/>
              </w:rPr>
              <w:t>Do plants have parents?</w:t>
            </w:r>
          </w:p>
        </w:tc>
      </w:tr>
    </w:tbl>
    <w:p w:rsidR="00E40BD9" w:rsidRPr="00A60266" w:rsidRDefault="00E40BD9">
      <w:pPr>
        <w:rPr>
          <w:rFonts w:asciiTheme="minorHAnsi" w:hAnsiTheme="minorHAnsi" w:cs="Arial"/>
          <w:b/>
          <w:sz w:val="2"/>
        </w:rPr>
      </w:pPr>
    </w:p>
    <w:p w:rsidR="001C43A2" w:rsidRPr="008E2A44" w:rsidRDefault="00814A4C">
      <w:pPr>
        <w:rPr>
          <w:rFonts w:asciiTheme="minorHAnsi" w:hAnsiTheme="minorHAnsi" w:cs="Arial"/>
        </w:rPr>
      </w:pPr>
      <w:r w:rsidRPr="00A60266">
        <w:rPr>
          <w:rFonts w:asciiTheme="minorHAnsi" w:hAnsiTheme="minorHAnsi" w:cs="Arial"/>
        </w:rPr>
        <w:lastRenderedPageBreak/>
        <w:t>Examples of ‘Big Questions’ (with possible cross-curricular theme in brackets</w:t>
      </w:r>
      <w:r w:rsidR="001C43A2" w:rsidRPr="008E2A44">
        <w:rPr>
          <w:rFonts w:asciiTheme="minorHAnsi" w:hAnsiTheme="minorHAnsi" w:cs="Arial"/>
        </w:rPr>
        <w:t>)</w:t>
      </w:r>
      <w:r w:rsidR="00141877">
        <w:rPr>
          <w:rFonts w:asciiTheme="minorHAnsi" w:hAnsiTheme="minorHAnsi" w:cs="Arial"/>
        </w:rPr>
        <w:t>:</w:t>
      </w:r>
    </w:p>
    <w:p w:rsidR="001C43A2" w:rsidRPr="00A60266" w:rsidRDefault="001C43A2" w:rsidP="00A60266">
      <w:pPr>
        <w:pStyle w:val="ListParagraph"/>
        <w:numPr>
          <w:ilvl w:val="0"/>
          <w:numId w:val="25"/>
        </w:numPr>
        <w:spacing w:line="276" w:lineRule="auto"/>
        <w:rPr>
          <w:rFonts w:asciiTheme="minorHAnsi" w:hAnsiTheme="minorHAnsi" w:cs="Arial"/>
        </w:rPr>
      </w:pPr>
      <w:r w:rsidRPr="00A60266">
        <w:rPr>
          <w:rFonts w:asciiTheme="minorHAnsi" w:hAnsiTheme="minorHAnsi" w:cs="Arial"/>
        </w:rPr>
        <w:t xml:space="preserve">Is there room on the broom for the </w:t>
      </w:r>
      <w:proofErr w:type="spellStart"/>
      <w:r w:rsidRPr="00A60266">
        <w:rPr>
          <w:rFonts w:asciiTheme="minorHAnsi" w:hAnsiTheme="minorHAnsi" w:cs="Arial"/>
        </w:rPr>
        <w:t>Gruffalo</w:t>
      </w:r>
      <w:proofErr w:type="spellEnd"/>
      <w:r w:rsidRPr="00A60266">
        <w:rPr>
          <w:rFonts w:asciiTheme="minorHAnsi" w:hAnsiTheme="minorHAnsi" w:cs="Arial"/>
        </w:rPr>
        <w:t>? (Author Study – Julia Donaldson)</w:t>
      </w:r>
    </w:p>
    <w:p w:rsidR="0045374D" w:rsidRDefault="001C43A2" w:rsidP="00A60266">
      <w:pPr>
        <w:pStyle w:val="ListParagraph"/>
        <w:numPr>
          <w:ilvl w:val="0"/>
          <w:numId w:val="25"/>
        </w:numPr>
        <w:spacing w:line="276" w:lineRule="auto"/>
        <w:rPr>
          <w:rFonts w:asciiTheme="minorHAnsi" w:hAnsiTheme="minorHAnsi" w:cs="Arial"/>
        </w:rPr>
      </w:pPr>
      <w:r w:rsidRPr="00A60266">
        <w:rPr>
          <w:rFonts w:asciiTheme="minorHAnsi" w:hAnsiTheme="minorHAnsi" w:cs="Arial"/>
        </w:rPr>
        <w:t>What would (</w:t>
      </w:r>
      <w:r w:rsidRPr="00A60266">
        <w:rPr>
          <w:rFonts w:asciiTheme="minorHAnsi" w:hAnsiTheme="minorHAnsi" w:cs="Arial"/>
          <w:i/>
        </w:rPr>
        <w:t xml:space="preserve">local historical building) </w:t>
      </w:r>
      <w:r w:rsidRPr="00A60266">
        <w:rPr>
          <w:rFonts w:asciiTheme="minorHAnsi" w:hAnsiTheme="minorHAnsi" w:cs="Arial"/>
        </w:rPr>
        <w:t>have seen 100 years ago? (Our Local Area</w:t>
      </w:r>
      <w:r w:rsidR="0045374D">
        <w:rPr>
          <w:rFonts w:asciiTheme="minorHAnsi" w:hAnsiTheme="minorHAnsi" w:cs="Arial"/>
        </w:rPr>
        <w:t>)</w:t>
      </w:r>
    </w:p>
    <w:p w:rsidR="0045374D" w:rsidRDefault="0045374D" w:rsidP="00A60266">
      <w:pPr>
        <w:pStyle w:val="ListParagraph"/>
        <w:numPr>
          <w:ilvl w:val="0"/>
          <w:numId w:val="25"/>
        </w:numPr>
        <w:spacing w:line="276" w:lineRule="auto"/>
        <w:rPr>
          <w:rFonts w:asciiTheme="minorHAnsi" w:hAnsiTheme="minorHAnsi" w:cs="Arial"/>
        </w:rPr>
      </w:pPr>
      <w:r>
        <w:rPr>
          <w:rFonts w:asciiTheme="minorHAnsi" w:hAnsiTheme="minorHAnsi" w:cs="Arial"/>
        </w:rPr>
        <w:t>What would a journey through your body look like? (My Healthy Body)</w:t>
      </w:r>
    </w:p>
    <w:p w:rsidR="0045374D" w:rsidRDefault="0045374D" w:rsidP="00A60266">
      <w:pPr>
        <w:pStyle w:val="ListParagraph"/>
        <w:numPr>
          <w:ilvl w:val="0"/>
          <w:numId w:val="25"/>
        </w:numPr>
        <w:spacing w:line="276" w:lineRule="auto"/>
        <w:rPr>
          <w:rFonts w:asciiTheme="minorHAnsi" w:hAnsiTheme="minorHAnsi" w:cs="Arial"/>
        </w:rPr>
      </w:pPr>
      <w:r>
        <w:rPr>
          <w:rFonts w:asciiTheme="minorHAnsi" w:hAnsiTheme="minorHAnsi" w:cs="Arial"/>
        </w:rPr>
        <w:t>What materials should the 3 Little Pigs have used? (Materials and Structures)</w:t>
      </w:r>
    </w:p>
    <w:p w:rsidR="0045374D" w:rsidRDefault="0045374D" w:rsidP="00A60266">
      <w:pPr>
        <w:pStyle w:val="ListParagraph"/>
        <w:numPr>
          <w:ilvl w:val="0"/>
          <w:numId w:val="25"/>
        </w:numPr>
        <w:spacing w:line="276" w:lineRule="auto"/>
        <w:rPr>
          <w:rFonts w:asciiTheme="minorHAnsi" w:hAnsiTheme="minorHAnsi" w:cs="Arial"/>
        </w:rPr>
      </w:pPr>
      <w:r>
        <w:rPr>
          <w:rFonts w:asciiTheme="minorHAnsi" w:hAnsiTheme="minorHAnsi" w:cs="Arial"/>
        </w:rPr>
        <w:t>Where have all the invaders gone? (Ancient Scotland)</w:t>
      </w:r>
    </w:p>
    <w:p w:rsidR="008E2A44" w:rsidRDefault="008E2A44" w:rsidP="00A60266">
      <w:pPr>
        <w:pStyle w:val="ListParagraph"/>
        <w:numPr>
          <w:ilvl w:val="0"/>
          <w:numId w:val="25"/>
        </w:numPr>
        <w:spacing w:line="276" w:lineRule="auto"/>
        <w:rPr>
          <w:rFonts w:asciiTheme="minorHAnsi" w:hAnsiTheme="minorHAnsi" w:cs="Arial"/>
        </w:rPr>
      </w:pPr>
      <w:r>
        <w:rPr>
          <w:rFonts w:asciiTheme="minorHAnsi" w:hAnsiTheme="minorHAnsi" w:cs="Arial"/>
        </w:rPr>
        <w:t>Are rainforests important to us in Scotland? (Rainforests)</w:t>
      </w:r>
    </w:p>
    <w:p w:rsidR="0045374D" w:rsidRDefault="0045374D" w:rsidP="00A60266">
      <w:pPr>
        <w:pStyle w:val="ListParagraph"/>
        <w:numPr>
          <w:ilvl w:val="0"/>
          <w:numId w:val="25"/>
        </w:numPr>
        <w:spacing w:line="276" w:lineRule="auto"/>
        <w:rPr>
          <w:rFonts w:asciiTheme="minorHAnsi" w:hAnsiTheme="minorHAnsi" w:cs="Arial"/>
        </w:rPr>
      </w:pPr>
      <w:r>
        <w:rPr>
          <w:rFonts w:asciiTheme="minorHAnsi" w:hAnsiTheme="minorHAnsi" w:cs="Arial"/>
        </w:rPr>
        <w:t xml:space="preserve">Could </w:t>
      </w:r>
      <w:proofErr w:type="spellStart"/>
      <w:r>
        <w:rPr>
          <w:rFonts w:asciiTheme="minorHAnsi" w:hAnsiTheme="minorHAnsi" w:cs="Arial"/>
        </w:rPr>
        <w:t>meerkats</w:t>
      </w:r>
      <w:proofErr w:type="spellEnd"/>
      <w:r>
        <w:rPr>
          <w:rFonts w:asciiTheme="minorHAnsi" w:hAnsiTheme="minorHAnsi" w:cs="Arial"/>
        </w:rPr>
        <w:t xml:space="preserve"> live in the North Pole? (Ecosystems)</w:t>
      </w:r>
    </w:p>
    <w:p w:rsidR="00973A0E" w:rsidRDefault="00973A0E" w:rsidP="00A60266">
      <w:pPr>
        <w:pStyle w:val="ListParagraph"/>
        <w:numPr>
          <w:ilvl w:val="0"/>
          <w:numId w:val="25"/>
        </w:numPr>
        <w:spacing w:line="276" w:lineRule="auto"/>
        <w:rPr>
          <w:rFonts w:asciiTheme="minorHAnsi" w:hAnsiTheme="minorHAnsi" w:cs="Arial"/>
        </w:rPr>
      </w:pPr>
      <w:r>
        <w:rPr>
          <w:rFonts w:asciiTheme="minorHAnsi" w:hAnsiTheme="minorHAnsi" w:cs="Arial"/>
        </w:rPr>
        <w:t>Are t</w:t>
      </w:r>
      <w:r w:rsidRPr="00A854A5">
        <w:rPr>
          <w:rFonts w:asciiTheme="minorHAnsi" w:hAnsiTheme="minorHAnsi" w:cs="Arial"/>
        </w:rPr>
        <w:t>he Ancient Egyptians worth remembering? (Ancient Egypt</w:t>
      </w:r>
      <w:r>
        <w:rPr>
          <w:rFonts w:asciiTheme="minorHAnsi" w:hAnsiTheme="minorHAnsi" w:cs="Arial"/>
        </w:rPr>
        <w:t>)</w:t>
      </w:r>
    </w:p>
    <w:p w:rsidR="00270B79" w:rsidRDefault="00270B79" w:rsidP="00A60266">
      <w:pPr>
        <w:pStyle w:val="ListParagraph"/>
        <w:numPr>
          <w:ilvl w:val="0"/>
          <w:numId w:val="25"/>
        </w:numPr>
        <w:spacing w:line="276" w:lineRule="auto"/>
        <w:rPr>
          <w:rFonts w:asciiTheme="minorHAnsi" w:hAnsiTheme="minorHAnsi" w:cs="Arial"/>
        </w:rPr>
      </w:pPr>
      <w:r>
        <w:rPr>
          <w:rFonts w:asciiTheme="minorHAnsi" w:hAnsiTheme="minorHAnsi" w:cs="Arial"/>
        </w:rPr>
        <w:t>What would happen if there was no farming or fishing in North-East Scotland? (Farming)</w:t>
      </w:r>
    </w:p>
    <w:p w:rsidR="00270B79" w:rsidRDefault="00270B79" w:rsidP="00A60266">
      <w:pPr>
        <w:pStyle w:val="ListParagraph"/>
        <w:numPr>
          <w:ilvl w:val="0"/>
          <w:numId w:val="25"/>
        </w:numPr>
        <w:spacing w:line="276" w:lineRule="auto"/>
        <w:rPr>
          <w:rFonts w:asciiTheme="minorHAnsi" w:hAnsiTheme="minorHAnsi" w:cs="Arial"/>
        </w:rPr>
      </w:pPr>
      <w:r>
        <w:rPr>
          <w:rFonts w:asciiTheme="minorHAnsi" w:hAnsiTheme="minorHAnsi" w:cs="Arial"/>
        </w:rPr>
        <w:t>What is faith and what difference does it make? (Passport to World Religions)</w:t>
      </w:r>
    </w:p>
    <w:p w:rsidR="00270B79" w:rsidRDefault="00270B79" w:rsidP="00A60266">
      <w:pPr>
        <w:pStyle w:val="ListParagraph"/>
        <w:numPr>
          <w:ilvl w:val="0"/>
          <w:numId w:val="25"/>
        </w:numPr>
        <w:spacing w:line="276" w:lineRule="auto"/>
        <w:rPr>
          <w:rFonts w:asciiTheme="minorHAnsi" w:hAnsiTheme="minorHAnsi" w:cs="Arial"/>
        </w:rPr>
      </w:pPr>
      <w:r>
        <w:rPr>
          <w:rFonts w:asciiTheme="minorHAnsi" w:hAnsiTheme="minorHAnsi" w:cs="Arial"/>
        </w:rPr>
        <w:t>Should adverts be banned? (Advertising)</w:t>
      </w:r>
    </w:p>
    <w:p w:rsidR="00270B79" w:rsidRDefault="00270B79" w:rsidP="00A60266">
      <w:pPr>
        <w:pStyle w:val="ListParagraph"/>
        <w:numPr>
          <w:ilvl w:val="0"/>
          <w:numId w:val="25"/>
        </w:numPr>
        <w:spacing w:line="276" w:lineRule="auto"/>
        <w:rPr>
          <w:rFonts w:asciiTheme="minorHAnsi" w:hAnsiTheme="minorHAnsi" w:cs="Arial"/>
        </w:rPr>
      </w:pPr>
      <w:r>
        <w:rPr>
          <w:rFonts w:asciiTheme="minorHAnsi" w:hAnsiTheme="minorHAnsi" w:cs="Arial"/>
        </w:rPr>
        <w:t>Can art help us answer life’s ultimate questions? (Ultimate Questions)</w:t>
      </w:r>
    </w:p>
    <w:p w:rsidR="00270B79" w:rsidRDefault="00270B79" w:rsidP="00A60266">
      <w:pPr>
        <w:pStyle w:val="ListParagraph"/>
        <w:numPr>
          <w:ilvl w:val="0"/>
          <w:numId w:val="25"/>
        </w:numPr>
        <w:spacing w:line="276" w:lineRule="auto"/>
        <w:rPr>
          <w:rFonts w:asciiTheme="minorHAnsi" w:hAnsiTheme="minorHAnsi" w:cs="Arial"/>
        </w:rPr>
      </w:pPr>
      <w:r>
        <w:rPr>
          <w:rFonts w:asciiTheme="minorHAnsi" w:hAnsiTheme="minorHAnsi" w:cs="Arial"/>
        </w:rPr>
        <w:t>Do natural disasters bring communities closer together? (Natural Disasters)</w:t>
      </w:r>
    </w:p>
    <w:p w:rsidR="00270B79" w:rsidRDefault="00270B79" w:rsidP="00A60266">
      <w:pPr>
        <w:pStyle w:val="ListParagraph"/>
        <w:numPr>
          <w:ilvl w:val="0"/>
          <w:numId w:val="25"/>
        </w:numPr>
        <w:spacing w:line="276" w:lineRule="auto"/>
        <w:rPr>
          <w:rFonts w:asciiTheme="minorHAnsi" w:hAnsiTheme="minorHAnsi" w:cs="Arial"/>
        </w:rPr>
      </w:pPr>
      <w:r>
        <w:rPr>
          <w:rFonts w:asciiTheme="minorHAnsi" w:hAnsiTheme="minorHAnsi" w:cs="Arial"/>
        </w:rPr>
        <w:t>William Wallace, hero or villain?(Medieval Scotland)</w:t>
      </w:r>
    </w:p>
    <w:p w:rsidR="00270B79" w:rsidRDefault="00270B79" w:rsidP="00A60266">
      <w:pPr>
        <w:pStyle w:val="ListParagraph"/>
        <w:numPr>
          <w:ilvl w:val="0"/>
          <w:numId w:val="25"/>
        </w:numPr>
        <w:spacing w:line="276" w:lineRule="auto"/>
        <w:rPr>
          <w:rFonts w:asciiTheme="minorHAnsi" w:hAnsiTheme="minorHAnsi" w:cs="Arial"/>
        </w:rPr>
      </w:pPr>
      <w:r>
        <w:rPr>
          <w:rFonts w:asciiTheme="minorHAnsi" w:hAnsiTheme="minorHAnsi" w:cs="Arial"/>
        </w:rPr>
        <w:t>Why do people still remember the Titanic? (The Titanic)</w:t>
      </w:r>
    </w:p>
    <w:p w:rsidR="00DC4C61" w:rsidRDefault="00E40BD9" w:rsidP="00A60266">
      <w:pPr>
        <w:pStyle w:val="ListParagraph"/>
        <w:numPr>
          <w:ilvl w:val="0"/>
          <w:numId w:val="25"/>
        </w:numPr>
        <w:spacing w:line="276" w:lineRule="auto"/>
        <w:rPr>
          <w:rFonts w:asciiTheme="minorHAnsi" w:hAnsiTheme="minorHAnsi" w:cs="Arial"/>
        </w:rPr>
      </w:pPr>
      <w:r>
        <w:rPr>
          <w:rFonts w:asciiTheme="minorHAnsi" w:hAnsiTheme="minorHAnsi" w:cs="Arial"/>
        </w:rPr>
        <w:t>Does every conflict have a winner? (Conflict</w:t>
      </w:r>
      <w:r w:rsidR="008D644D">
        <w:rPr>
          <w:rFonts w:asciiTheme="minorHAnsi" w:hAnsiTheme="minorHAnsi" w:cs="Arial"/>
        </w:rPr>
        <w:t>)</w:t>
      </w:r>
    </w:p>
    <w:p w:rsidR="0016055E" w:rsidRPr="00A60266" w:rsidRDefault="0016055E" w:rsidP="00A60266">
      <w:pPr>
        <w:pStyle w:val="ListParagraph"/>
        <w:numPr>
          <w:ilvl w:val="0"/>
          <w:numId w:val="25"/>
        </w:numPr>
        <w:spacing w:line="276" w:lineRule="auto"/>
        <w:rPr>
          <w:rFonts w:asciiTheme="minorHAnsi" w:hAnsiTheme="minorHAnsi" w:cs="Arial"/>
        </w:rPr>
        <w:sectPr w:rsidR="0016055E" w:rsidRPr="00A60266" w:rsidSect="00A60266">
          <w:type w:val="continuous"/>
          <w:pgSz w:w="16838" w:h="11906" w:orient="landscape" w:code="9"/>
          <w:pgMar w:top="720" w:right="720" w:bottom="720" w:left="720" w:header="709" w:footer="709" w:gutter="0"/>
          <w:cols w:num="2" w:space="708"/>
          <w:docGrid w:linePitch="360"/>
        </w:sectPr>
      </w:pPr>
    </w:p>
    <w:tbl>
      <w:tblPr>
        <w:tblStyle w:val="TableGrid"/>
        <w:tblpPr w:leftFromText="180" w:rightFromText="180" w:vertAnchor="page" w:horzAnchor="margin" w:tblpY="1141"/>
        <w:tblW w:w="15429" w:type="dxa"/>
        <w:tbl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insideH w:val="single" w:sz="36" w:space="0" w:color="2E74B5" w:themeColor="accent1" w:themeShade="BF"/>
          <w:insideV w:val="single" w:sz="36" w:space="0" w:color="2E74B5" w:themeColor="accent1" w:themeShade="BF"/>
        </w:tblBorders>
        <w:tblLook w:val="04A0" w:firstRow="1" w:lastRow="0" w:firstColumn="1" w:lastColumn="0" w:noHBand="0" w:noVBand="1"/>
      </w:tblPr>
      <w:tblGrid>
        <w:gridCol w:w="3855"/>
        <w:gridCol w:w="3858"/>
        <w:gridCol w:w="3856"/>
        <w:gridCol w:w="3860"/>
      </w:tblGrid>
      <w:tr w:rsidR="002D7BB2" w:rsidRPr="00971F99" w:rsidTr="00001A59">
        <w:trPr>
          <w:trHeight w:val="18"/>
        </w:trPr>
        <w:tc>
          <w:tcPr>
            <w:tcW w:w="15429" w:type="dxa"/>
            <w:gridSpan w:val="4"/>
            <w:tcBorders>
              <w:top w:val="nil"/>
              <w:left w:val="nil"/>
              <w:bottom w:val="single" w:sz="24" w:space="0" w:color="CCECFF"/>
              <w:right w:val="nil"/>
            </w:tcBorders>
          </w:tcPr>
          <w:p w:rsidR="008D644D" w:rsidRPr="00926861" w:rsidRDefault="009552C3" w:rsidP="009173EB">
            <w:pPr>
              <w:rPr>
                <w:rFonts w:asciiTheme="minorHAnsi" w:hAnsiTheme="minorHAnsi"/>
                <w:sz w:val="28"/>
                <w:szCs w:val="28"/>
              </w:rPr>
            </w:pPr>
            <w:r>
              <w:rPr>
                <w:rFonts w:asciiTheme="minorHAnsi" w:hAnsiTheme="minorHAnsi" w:cs="Arial"/>
                <w:u w:val="single"/>
              </w:rPr>
              <w:lastRenderedPageBreak/>
              <w:t>Example 5</w:t>
            </w:r>
            <w:r w:rsidR="008D644D" w:rsidRPr="00926861">
              <w:rPr>
                <w:rFonts w:asciiTheme="minorHAnsi" w:hAnsiTheme="minorHAnsi" w:cs="Arial"/>
                <w:u w:val="single"/>
              </w:rPr>
              <w:t xml:space="preserve"> – Planning for interdisciplinary learning using a ‘Big Question’</w:t>
            </w:r>
          </w:p>
        </w:tc>
      </w:tr>
      <w:tr w:rsidR="00E252EB" w:rsidRPr="00971F99" w:rsidTr="00001A59">
        <w:trPr>
          <w:trHeight w:val="18"/>
        </w:trPr>
        <w:tc>
          <w:tcPr>
            <w:tcW w:w="15429" w:type="dxa"/>
            <w:gridSpan w:val="4"/>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sz w:val="28"/>
                <w:szCs w:val="28"/>
              </w:rPr>
              <w:t>Interdisciplinary Learning                                                     Class/stage:_P3/4_______ Date:__________  Teacher:______________</w:t>
            </w:r>
          </w:p>
        </w:tc>
      </w:tr>
      <w:tr w:rsidR="00E252EB" w:rsidRPr="00971F99" w:rsidTr="00001A59">
        <w:trPr>
          <w:trHeight w:val="1153"/>
        </w:trPr>
        <w:tc>
          <w:tcPr>
            <w:tcW w:w="3855" w:type="dxa"/>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Rationale/ Drivers:</w:t>
            </w:r>
          </w:p>
          <w:p w:rsidR="008D644D" w:rsidRPr="00926861" w:rsidRDefault="008D644D" w:rsidP="009173EB">
            <w:pPr>
              <w:rPr>
                <w:rFonts w:asciiTheme="minorHAnsi" w:hAnsiTheme="minorHAnsi"/>
              </w:rPr>
            </w:pPr>
            <w:r w:rsidRPr="00926861">
              <w:rPr>
                <w:rFonts w:asciiTheme="minorHAnsi" w:hAnsiTheme="minorHAnsi"/>
              </w:rPr>
              <w:t>Sustainability</w:t>
            </w:r>
          </w:p>
          <w:p w:rsidR="008D644D" w:rsidRPr="00926861" w:rsidRDefault="008D644D" w:rsidP="009173EB">
            <w:pPr>
              <w:rPr>
                <w:rFonts w:asciiTheme="minorHAnsi" w:hAnsiTheme="minorHAnsi"/>
                <w:b/>
              </w:rPr>
            </w:pPr>
          </w:p>
        </w:tc>
        <w:tc>
          <w:tcPr>
            <w:tcW w:w="3858" w:type="dxa"/>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Experiences and Outcomes:</w:t>
            </w:r>
          </w:p>
          <w:p w:rsidR="008D644D" w:rsidRPr="00926861" w:rsidRDefault="008D644D" w:rsidP="009173EB">
            <w:pPr>
              <w:rPr>
                <w:rFonts w:asciiTheme="minorHAnsi" w:hAnsiTheme="minorHAnsi"/>
              </w:rPr>
            </w:pPr>
            <w:r w:rsidRPr="00926861">
              <w:rPr>
                <w:rFonts w:asciiTheme="minorHAnsi" w:hAnsiTheme="minorHAnsi"/>
              </w:rPr>
              <w:t>SOC 1-13b</w:t>
            </w:r>
          </w:p>
          <w:p w:rsidR="008D644D" w:rsidRPr="00926861" w:rsidRDefault="008D644D" w:rsidP="009173EB">
            <w:pPr>
              <w:rPr>
                <w:rFonts w:asciiTheme="minorHAnsi" w:hAnsiTheme="minorHAnsi"/>
              </w:rPr>
            </w:pPr>
            <w:r w:rsidRPr="00926861">
              <w:rPr>
                <w:rFonts w:asciiTheme="minorHAnsi" w:hAnsiTheme="minorHAnsi"/>
              </w:rPr>
              <w:t>TCH 1-04b</w:t>
            </w:r>
          </w:p>
          <w:p w:rsidR="008D644D" w:rsidRPr="00926861" w:rsidRDefault="008D644D" w:rsidP="009173EB">
            <w:pPr>
              <w:rPr>
                <w:rFonts w:asciiTheme="minorHAnsi" w:hAnsiTheme="minorHAnsi"/>
                <w:b/>
              </w:rPr>
            </w:pPr>
            <w:r w:rsidRPr="00926861">
              <w:rPr>
                <w:rFonts w:asciiTheme="minorHAnsi" w:hAnsiTheme="minorHAnsi"/>
              </w:rPr>
              <w:t>LIT 1-10a</w:t>
            </w:r>
          </w:p>
        </w:tc>
        <w:tc>
          <w:tcPr>
            <w:tcW w:w="3856" w:type="dxa"/>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Relevance:</w:t>
            </w:r>
          </w:p>
          <w:p w:rsidR="008D644D" w:rsidRPr="00926861" w:rsidRDefault="008D644D" w:rsidP="009173EB">
            <w:pPr>
              <w:rPr>
                <w:rFonts w:asciiTheme="minorHAnsi" w:hAnsiTheme="minorHAnsi"/>
              </w:rPr>
            </w:pPr>
            <w:r w:rsidRPr="00926861">
              <w:rPr>
                <w:rFonts w:asciiTheme="minorHAnsi" w:hAnsiTheme="minorHAnsi"/>
              </w:rPr>
              <w:t>The pupils have participated in a cross curricular theme around rainforests.</w:t>
            </w:r>
          </w:p>
        </w:tc>
        <w:tc>
          <w:tcPr>
            <w:tcW w:w="3860" w:type="dxa"/>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Context:</w:t>
            </w:r>
          </w:p>
          <w:p w:rsidR="008D644D" w:rsidRPr="00926861" w:rsidRDefault="008D644D" w:rsidP="009173EB">
            <w:pPr>
              <w:tabs>
                <w:tab w:val="left" w:pos="1005"/>
              </w:tabs>
              <w:rPr>
                <w:rFonts w:asciiTheme="minorHAnsi" w:hAnsiTheme="minorHAnsi"/>
              </w:rPr>
            </w:pPr>
            <w:r w:rsidRPr="00926861">
              <w:rPr>
                <w:rFonts w:asciiTheme="minorHAnsi" w:hAnsiTheme="minorHAnsi"/>
              </w:rPr>
              <w:t xml:space="preserve">Rainforests </w:t>
            </w:r>
          </w:p>
        </w:tc>
      </w:tr>
      <w:tr w:rsidR="00E252EB" w:rsidRPr="00971F99" w:rsidTr="00001A59">
        <w:trPr>
          <w:trHeight w:val="13"/>
        </w:trPr>
        <w:tc>
          <w:tcPr>
            <w:tcW w:w="15429" w:type="dxa"/>
            <w:gridSpan w:val="4"/>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Big question/ issue/challenge/problem:</w:t>
            </w:r>
          </w:p>
          <w:p w:rsidR="008D644D" w:rsidRPr="00926861" w:rsidRDefault="008D644D" w:rsidP="009173EB">
            <w:pPr>
              <w:rPr>
                <w:rFonts w:asciiTheme="minorHAnsi" w:hAnsiTheme="minorHAnsi"/>
              </w:rPr>
            </w:pPr>
            <w:r w:rsidRPr="00926861">
              <w:rPr>
                <w:rFonts w:asciiTheme="minorHAnsi" w:hAnsiTheme="minorHAnsi"/>
              </w:rPr>
              <w:t>“Are rainforests important to us in Scotland?”</w:t>
            </w:r>
          </w:p>
        </w:tc>
      </w:tr>
      <w:tr w:rsidR="00E252EB" w:rsidRPr="00971F99" w:rsidTr="00001A59">
        <w:trPr>
          <w:trHeight w:val="1497"/>
        </w:trPr>
        <w:tc>
          <w:tcPr>
            <w:tcW w:w="7713" w:type="dxa"/>
            <w:gridSpan w:val="2"/>
            <w:vMerge w:val="restart"/>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Pupils</w:t>
            </w:r>
            <w:r w:rsidR="00283ABB">
              <w:rPr>
                <w:rFonts w:asciiTheme="minorHAnsi" w:hAnsiTheme="minorHAnsi"/>
                <w:b/>
              </w:rPr>
              <w:t>’ key questions/ contributions:</w:t>
            </w:r>
          </w:p>
          <w:p w:rsidR="008D644D" w:rsidRPr="00926861" w:rsidRDefault="008D644D" w:rsidP="009173EB">
            <w:pPr>
              <w:pStyle w:val="ListParagraph"/>
              <w:numPr>
                <w:ilvl w:val="0"/>
                <w:numId w:val="23"/>
              </w:numPr>
              <w:rPr>
                <w:rFonts w:asciiTheme="minorHAnsi" w:hAnsiTheme="minorHAnsi"/>
              </w:rPr>
            </w:pPr>
            <w:r w:rsidRPr="00926861">
              <w:rPr>
                <w:rFonts w:asciiTheme="minorHAnsi" w:hAnsiTheme="minorHAnsi"/>
              </w:rPr>
              <w:t>“Do we have forests in Sco</w:t>
            </w:r>
            <w:r w:rsidR="00A60266">
              <w:rPr>
                <w:rFonts w:asciiTheme="minorHAnsi" w:hAnsiTheme="minorHAnsi"/>
              </w:rPr>
              <w:t>tland, if so what type are they?</w:t>
            </w:r>
            <w:r w:rsidRPr="00926861">
              <w:rPr>
                <w:rFonts w:asciiTheme="minorHAnsi" w:hAnsiTheme="minorHAnsi"/>
              </w:rPr>
              <w:t>”</w:t>
            </w:r>
          </w:p>
          <w:p w:rsidR="008D644D" w:rsidRPr="00926861" w:rsidRDefault="008D644D" w:rsidP="009173EB">
            <w:pPr>
              <w:pStyle w:val="ListParagraph"/>
              <w:numPr>
                <w:ilvl w:val="0"/>
                <w:numId w:val="23"/>
              </w:numPr>
              <w:rPr>
                <w:rFonts w:asciiTheme="minorHAnsi" w:hAnsiTheme="minorHAnsi"/>
              </w:rPr>
            </w:pPr>
            <w:r w:rsidRPr="00926861">
              <w:rPr>
                <w:rFonts w:asciiTheme="minorHAnsi" w:hAnsiTheme="minorHAnsi"/>
              </w:rPr>
              <w:t>“Why don’t we have rainforest in Scotland?”</w:t>
            </w:r>
          </w:p>
          <w:p w:rsidR="008D644D" w:rsidRPr="00926861" w:rsidRDefault="008D644D" w:rsidP="009173EB">
            <w:pPr>
              <w:pStyle w:val="ListParagraph"/>
              <w:numPr>
                <w:ilvl w:val="0"/>
                <w:numId w:val="23"/>
              </w:numPr>
              <w:rPr>
                <w:rFonts w:asciiTheme="minorHAnsi" w:hAnsiTheme="minorHAnsi"/>
              </w:rPr>
            </w:pPr>
            <w:r w:rsidRPr="00926861">
              <w:rPr>
                <w:rFonts w:asciiTheme="minorHAnsi" w:hAnsiTheme="minorHAnsi"/>
              </w:rPr>
              <w:t>“What will happen if all the rainforests disappear?”</w:t>
            </w:r>
          </w:p>
          <w:p w:rsidR="008D644D" w:rsidRPr="00926861" w:rsidRDefault="008D644D" w:rsidP="009173EB">
            <w:pPr>
              <w:pStyle w:val="ListParagraph"/>
              <w:numPr>
                <w:ilvl w:val="0"/>
                <w:numId w:val="23"/>
              </w:numPr>
              <w:rPr>
                <w:rFonts w:asciiTheme="minorHAnsi" w:hAnsiTheme="minorHAnsi"/>
              </w:rPr>
            </w:pPr>
            <w:r w:rsidRPr="00926861">
              <w:rPr>
                <w:rFonts w:asciiTheme="minorHAnsi" w:hAnsiTheme="minorHAnsi"/>
              </w:rPr>
              <w:t>“Where would all the animals go?”</w:t>
            </w:r>
          </w:p>
          <w:p w:rsidR="008D644D" w:rsidRPr="00926861" w:rsidRDefault="008D644D" w:rsidP="009173EB">
            <w:pPr>
              <w:pStyle w:val="ListParagraph"/>
              <w:numPr>
                <w:ilvl w:val="0"/>
                <w:numId w:val="23"/>
              </w:numPr>
              <w:rPr>
                <w:rFonts w:asciiTheme="minorHAnsi" w:hAnsiTheme="minorHAnsi"/>
              </w:rPr>
            </w:pPr>
            <w:r w:rsidRPr="00926861">
              <w:rPr>
                <w:rFonts w:asciiTheme="minorHAnsi" w:hAnsiTheme="minorHAnsi"/>
              </w:rPr>
              <w:t>“We could make a film.”</w:t>
            </w:r>
          </w:p>
          <w:p w:rsidR="008D644D" w:rsidRPr="00926861" w:rsidRDefault="008D644D" w:rsidP="009173EB">
            <w:pPr>
              <w:pStyle w:val="ListParagraph"/>
              <w:numPr>
                <w:ilvl w:val="0"/>
                <w:numId w:val="23"/>
              </w:numPr>
              <w:rPr>
                <w:rFonts w:asciiTheme="minorHAnsi" w:hAnsiTheme="minorHAnsi"/>
              </w:rPr>
            </w:pPr>
            <w:r w:rsidRPr="00926861">
              <w:rPr>
                <w:rFonts w:asciiTheme="minorHAnsi" w:hAnsiTheme="minorHAnsi"/>
              </w:rPr>
              <w:t>“We need to tell people why they shouldn’t cut down rainforests”.</w:t>
            </w:r>
          </w:p>
          <w:p w:rsidR="008D644D" w:rsidRPr="00926861" w:rsidRDefault="008D644D" w:rsidP="009173EB">
            <w:pPr>
              <w:pStyle w:val="ListParagraph"/>
              <w:numPr>
                <w:ilvl w:val="0"/>
                <w:numId w:val="23"/>
              </w:numPr>
              <w:rPr>
                <w:rFonts w:asciiTheme="minorHAnsi" w:hAnsiTheme="minorHAnsi"/>
              </w:rPr>
            </w:pPr>
            <w:r w:rsidRPr="00926861">
              <w:rPr>
                <w:rFonts w:asciiTheme="minorHAnsi" w:hAnsiTheme="minorHAnsi"/>
              </w:rPr>
              <w:t>“How can we stop people cutting down the rainforests?”</w:t>
            </w:r>
          </w:p>
          <w:p w:rsidR="00532FED" w:rsidRPr="00A60266" w:rsidRDefault="008D644D" w:rsidP="008B398B">
            <w:pPr>
              <w:pStyle w:val="ListParagraph"/>
              <w:numPr>
                <w:ilvl w:val="0"/>
                <w:numId w:val="23"/>
              </w:numPr>
              <w:rPr>
                <w:rFonts w:asciiTheme="minorHAnsi" w:hAnsiTheme="minorHAnsi"/>
              </w:rPr>
            </w:pPr>
            <w:r w:rsidRPr="00926861">
              <w:rPr>
                <w:rFonts w:asciiTheme="minorHAnsi" w:hAnsiTheme="minorHAnsi"/>
              </w:rPr>
              <w:t>“Why do they cut down the rainforests?”</w:t>
            </w:r>
          </w:p>
          <w:p w:rsidR="008D644D" w:rsidRPr="00926861" w:rsidRDefault="008D644D" w:rsidP="009173EB">
            <w:pPr>
              <w:rPr>
                <w:rFonts w:asciiTheme="minorHAnsi" w:hAnsiTheme="minorHAnsi"/>
              </w:rPr>
            </w:pPr>
            <w:r w:rsidRPr="00926861">
              <w:rPr>
                <w:rFonts w:asciiTheme="minorHAnsi" w:hAnsiTheme="minorHAnsi"/>
                <w:b/>
              </w:rPr>
              <w:t>Learners</w:t>
            </w:r>
            <w:r w:rsidR="00A60266">
              <w:rPr>
                <w:rFonts w:asciiTheme="minorHAnsi" w:hAnsiTheme="minorHAnsi"/>
                <w:b/>
              </w:rPr>
              <w:t>’</w:t>
            </w:r>
            <w:r w:rsidRPr="00926861">
              <w:rPr>
                <w:rFonts w:asciiTheme="minorHAnsi" w:hAnsiTheme="minorHAnsi"/>
                <w:b/>
              </w:rPr>
              <w:t xml:space="preserve"> experiences</w:t>
            </w:r>
            <w:r w:rsidRPr="00926861">
              <w:rPr>
                <w:rFonts w:asciiTheme="minorHAnsi" w:hAnsiTheme="minorHAnsi"/>
              </w:rPr>
              <w:t>:</w:t>
            </w:r>
          </w:p>
          <w:p w:rsidR="008D644D" w:rsidRPr="00926861" w:rsidRDefault="008D644D" w:rsidP="009173EB">
            <w:pPr>
              <w:pStyle w:val="ListParagraph"/>
              <w:numPr>
                <w:ilvl w:val="0"/>
                <w:numId w:val="24"/>
              </w:numPr>
              <w:rPr>
                <w:rFonts w:asciiTheme="minorHAnsi" w:hAnsiTheme="minorHAnsi"/>
              </w:rPr>
            </w:pPr>
            <w:r w:rsidRPr="00926861">
              <w:rPr>
                <w:rFonts w:asciiTheme="minorHAnsi" w:hAnsiTheme="minorHAnsi"/>
              </w:rPr>
              <w:t>Research Scotland’s forests- Forestry commission to work with children</w:t>
            </w:r>
            <w:r w:rsidR="00532FED">
              <w:rPr>
                <w:rFonts w:asciiTheme="minorHAnsi" w:hAnsiTheme="minorHAnsi"/>
              </w:rPr>
              <w:t xml:space="preserve"> to help compare Scottish forests with rainforests.</w:t>
            </w:r>
          </w:p>
          <w:p w:rsidR="008D644D" w:rsidRPr="00A60266" w:rsidRDefault="008D644D" w:rsidP="009173EB">
            <w:pPr>
              <w:pStyle w:val="ListParagraph"/>
              <w:numPr>
                <w:ilvl w:val="0"/>
                <w:numId w:val="24"/>
              </w:numPr>
              <w:rPr>
                <w:rFonts w:asciiTheme="minorHAnsi" w:hAnsiTheme="minorHAnsi"/>
                <w:b/>
              </w:rPr>
            </w:pPr>
            <w:r w:rsidRPr="00926861">
              <w:rPr>
                <w:rFonts w:asciiTheme="minorHAnsi" w:hAnsiTheme="minorHAnsi"/>
              </w:rPr>
              <w:t xml:space="preserve">Sign up for Sky’s Rainforest Rescue Schools Challenge- </w:t>
            </w:r>
            <w:r w:rsidR="00532FED">
              <w:rPr>
                <w:rFonts w:asciiTheme="minorHAnsi" w:hAnsiTheme="minorHAnsi"/>
              </w:rPr>
              <w:t>undertake suggested activities</w:t>
            </w:r>
            <w:r w:rsidR="00201CCD">
              <w:rPr>
                <w:rFonts w:asciiTheme="minorHAnsi" w:hAnsiTheme="minorHAnsi"/>
              </w:rPr>
              <w:t>/investigations</w:t>
            </w:r>
            <w:r w:rsidR="00532FED">
              <w:rPr>
                <w:rFonts w:asciiTheme="minorHAnsi" w:hAnsiTheme="minorHAnsi"/>
              </w:rPr>
              <w:t xml:space="preserve"> to </w:t>
            </w:r>
            <w:r w:rsidRPr="00926861">
              <w:rPr>
                <w:rFonts w:asciiTheme="minorHAnsi" w:hAnsiTheme="minorHAnsi"/>
              </w:rPr>
              <w:t>discover importance of rainforests to Scotland</w:t>
            </w:r>
          </w:p>
          <w:p w:rsidR="00532FED" w:rsidRPr="00926861" w:rsidRDefault="00532FED" w:rsidP="009173EB">
            <w:pPr>
              <w:pStyle w:val="ListParagraph"/>
              <w:numPr>
                <w:ilvl w:val="0"/>
                <w:numId w:val="24"/>
              </w:numPr>
              <w:rPr>
                <w:rFonts w:asciiTheme="minorHAnsi" w:hAnsiTheme="minorHAnsi"/>
                <w:b/>
              </w:rPr>
            </w:pPr>
            <w:r>
              <w:rPr>
                <w:rFonts w:asciiTheme="minorHAnsi" w:hAnsiTheme="minorHAnsi"/>
              </w:rPr>
              <w:t>Apply skills from animation unit of work to create an animation/advertisement to communicate their response to others</w:t>
            </w:r>
          </w:p>
        </w:tc>
        <w:tc>
          <w:tcPr>
            <w:tcW w:w="7716" w:type="dxa"/>
            <w:gridSpan w:val="2"/>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Skills developed and/ or extended (see appendix 2):</w:t>
            </w:r>
          </w:p>
          <w:p w:rsidR="008D644D" w:rsidRDefault="00201CCD" w:rsidP="00A60266">
            <w:pPr>
              <w:pStyle w:val="ListParagraph"/>
              <w:numPr>
                <w:ilvl w:val="0"/>
                <w:numId w:val="35"/>
              </w:numPr>
              <w:rPr>
                <w:rFonts w:asciiTheme="minorHAnsi" w:hAnsiTheme="minorHAnsi"/>
              </w:rPr>
            </w:pPr>
            <w:r>
              <w:rPr>
                <w:rFonts w:asciiTheme="minorHAnsi" w:hAnsiTheme="minorHAnsi"/>
              </w:rPr>
              <w:t>Digital literacy – creating digital solutions/presentation skills</w:t>
            </w:r>
          </w:p>
          <w:p w:rsidR="00201CCD" w:rsidRDefault="00201CCD" w:rsidP="00A60266">
            <w:pPr>
              <w:pStyle w:val="ListParagraph"/>
              <w:numPr>
                <w:ilvl w:val="0"/>
                <w:numId w:val="35"/>
              </w:numPr>
              <w:rPr>
                <w:rFonts w:asciiTheme="minorHAnsi" w:hAnsiTheme="minorHAnsi"/>
              </w:rPr>
            </w:pPr>
            <w:r>
              <w:rPr>
                <w:rFonts w:asciiTheme="minorHAnsi" w:hAnsiTheme="minorHAnsi"/>
              </w:rPr>
              <w:t>Being aware of consequences of our actions</w:t>
            </w:r>
          </w:p>
          <w:p w:rsidR="00201CCD" w:rsidRPr="00A60266" w:rsidRDefault="00201CCD" w:rsidP="00A60266">
            <w:pPr>
              <w:pStyle w:val="ListParagraph"/>
              <w:numPr>
                <w:ilvl w:val="0"/>
                <w:numId w:val="35"/>
              </w:numPr>
              <w:rPr>
                <w:rFonts w:asciiTheme="minorHAnsi" w:hAnsiTheme="minorHAnsi"/>
              </w:rPr>
            </w:pPr>
            <w:r>
              <w:rPr>
                <w:rFonts w:asciiTheme="minorHAnsi" w:hAnsiTheme="minorHAnsi"/>
              </w:rPr>
              <w:t>Taking action locally and globally</w:t>
            </w:r>
          </w:p>
        </w:tc>
      </w:tr>
      <w:tr w:rsidR="00E252EB" w:rsidRPr="00971F99" w:rsidTr="00001A59">
        <w:trPr>
          <w:trHeight w:val="1246"/>
        </w:trPr>
        <w:tc>
          <w:tcPr>
            <w:tcW w:w="7713" w:type="dxa"/>
            <w:gridSpan w:val="2"/>
            <w:vMerge/>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p>
        </w:tc>
        <w:tc>
          <w:tcPr>
            <w:tcW w:w="7716" w:type="dxa"/>
            <w:gridSpan w:val="2"/>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End Product (if applicable):</w:t>
            </w:r>
          </w:p>
          <w:p w:rsidR="008D644D" w:rsidRPr="00926861" w:rsidRDefault="008D644D" w:rsidP="009173EB">
            <w:pPr>
              <w:rPr>
                <w:rFonts w:asciiTheme="minorHAnsi" w:hAnsiTheme="minorHAnsi"/>
              </w:rPr>
            </w:pPr>
            <w:r w:rsidRPr="00926861">
              <w:rPr>
                <w:rFonts w:asciiTheme="minorHAnsi" w:hAnsiTheme="minorHAnsi"/>
              </w:rPr>
              <w:t>Small 30 second animation or advertisement on why rainforests may be important to the people of Scotland. Shared with School Community at open day.</w:t>
            </w:r>
          </w:p>
        </w:tc>
      </w:tr>
      <w:tr w:rsidR="00E252EB" w:rsidRPr="00971F99" w:rsidTr="00001A59">
        <w:trPr>
          <w:trHeight w:val="1497"/>
        </w:trPr>
        <w:tc>
          <w:tcPr>
            <w:tcW w:w="7713" w:type="dxa"/>
            <w:gridSpan w:val="2"/>
            <w:vMerge/>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p>
        </w:tc>
        <w:tc>
          <w:tcPr>
            <w:tcW w:w="7716" w:type="dxa"/>
            <w:gridSpan w:val="2"/>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Assessment:</w:t>
            </w:r>
          </w:p>
          <w:p w:rsidR="008D644D" w:rsidRPr="00A60266" w:rsidRDefault="008D644D" w:rsidP="00A60266">
            <w:pPr>
              <w:pStyle w:val="ListParagraph"/>
              <w:numPr>
                <w:ilvl w:val="0"/>
                <w:numId w:val="36"/>
              </w:numPr>
              <w:rPr>
                <w:rFonts w:asciiTheme="minorHAnsi" w:hAnsiTheme="minorHAnsi"/>
              </w:rPr>
            </w:pPr>
            <w:r w:rsidRPr="00A60266">
              <w:rPr>
                <w:rFonts w:asciiTheme="minorHAnsi" w:hAnsiTheme="minorHAnsi"/>
              </w:rPr>
              <w:t>Relevant research/active listening.</w:t>
            </w:r>
          </w:p>
          <w:p w:rsidR="008D644D" w:rsidRPr="00A60266" w:rsidRDefault="008D644D" w:rsidP="00A60266">
            <w:pPr>
              <w:pStyle w:val="ListParagraph"/>
              <w:numPr>
                <w:ilvl w:val="0"/>
                <w:numId w:val="36"/>
              </w:numPr>
              <w:rPr>
                <w:rFonts w:asciiTheme="minorHAnsi" w:hAnsiTheme="minorHAnsi"/>
              </w:rPr>
            </w:pPr>
            <w:r w:rsidRPr="00A60266">
              <w:rPr>
                <w:rFonts w:asciiTheme="minorHAnsi" w:hAnsiTheme="minorHAnsi"/>
              </w:rPr>
              <w:t xml:space="preserve">Persuasive argument. </w:t>
            </w:r>
          </w:p>
          <w:p w:rsidR="008D644D" w:rsidRPr="00926861" w:rsidRDefault="008D644D" w:rsidP="00A60266">
            <w:pPr>
              <w:pStyle w:val="ListParagraph"/>
              <w:numPr>
                <w:ilvl w:val="0"/>
                <w:numId w:val="36"/>
              </w:numPr>
              <w:rPr>
                <w:rFonts w:asciiTheme="minorHAnsi" w:hAnsiTheme="minorHAnsi"/>
              </w:rPr>
            </w:pPr>
            <w:r w:rsidRPr="00A60266">
              <w:rPr>
                <w:rFonts w:asciiTheme="minorHAnsi" w:hAnsiTheme="minorHAnsi"/>
              </w:rPr>
              <w:t>Production of animation (not necessarily completed</w:t>
            </w:r>
            <w:r w:rsidR="008E2A44">
              <w:rPr>
                <w:rFonts w:asciiTheme="minorHAnsi" w:hAnsiTheme="minorHAnsi"/>
              </w:rPr>
              <w:t>)</w:t>
            </w:r>
          </w:p>
        </w:tc>
      </w:tr>
      <w:tr w:rsidR="00E252EB" w:rsidRPr="00971F99" w:rsidTr="00001A59">
        <w:trPr>
          <w:trHeight w:val="336"/>
        </w:trPr>
        <w:tc>
          <w:tcPr>
            <w:tcW w:w="15429" w:type="dxa"/>
            <w:gridSpan w:val="4"/>
            <w:tcBorders>
              <w:top w:val="single" w:sz="24" w:space="0" w:color="CCECFF"/>
              <w:left w:val="single" w:sz="24" w:space="0" w:color="CCECFF"/>
              <w:bottom w:val="single" w:sz="24" w:space="0" w:color="CCECFF"/>
              <w:right w:val="single" w:sz="24" w:space="0" w:color="CCECFF"/>
            </w:tcBorders>
          </w:tcPr>
          <w:p w:rsidR="008D644D" w:rsidRPr="00926861" w:rsidRDefault="008D644D" w:rsidP="009173EB">
            <w:pPr>
              <w:rPr>
                <w:rFonts w:asciiTheme="minorHAnsi" w:hAnsiTheme="minorHAnsi"/>
                <w:b/>
              </w:rPr>
            </w:pPr>
            <w:r w:rsidRPr="00926861">
              <w:rPr>
                <w:rFonts w:asciiTheme="minorHAnsi" w:hAnsiTheme="minorHAnsi"/>
                <w:b/>
              </w:rPr>
              <w:t>Evaluation/ review/ next steps (learning and teaching):</w:t>
            </w:r>
          </w:p>
          <w:p w:rsidR="00D10FC5" w:rsidRDefault="00D10FC5" w:rsidP="009173EB">
            <w:pPr>
              <w:rPr>
                <w:rFonts w:asciiTheme="minorHAnsi" w:hAnsiTheme="minorHAnsi"/>
              </w:rPr>
            </w:pPr>
            <w:r>
              <w:rPr>
                <w:rFonts w:asciiTheme="minorHAnsi" w:hAnsiTheme="minorHAnsi"/>
              </w:rPr>
              <w:t>Pupils demonstrated very good application of the skills developed during the persuasive writing unit earlier this session.</w:t>
            </w:r>
          </w:p>
          <w:p w:rsidR="00D10FC5" w:rsidRDefault="008D644D" w:rsidP="009173EB">
            <w:pPr>
              <w:rPr>
                <w:rFonts w:asciiTheme="minorHAnsi" w:hAnsiTheme="minorHAnsi"/>
              </w:rPr>
            </w:pPr>
            <w:r w:rsidRPr="00926861">
              <w:rPr>
                <w:rFonts w:asciiTheme="minorHAnsi" w:hAnsiTheme="minorHAnsi"/>
              </w:rPr>
              <w:t>Extend to</w:t>
            </w:r>
            <w:r w:rsidR="00D10FC5">
              <w:rPr>
                <w:rFonts w:asciiTheme="minorHAnsi" w:hAnsiTheme="minorHAnsi"/>
              </w:rPr>
              <w:t xml:space="preserve"> climate change and its effects.</w:t>
            </w:r>
          </w:p>
          <w:p w:rsidR="008D644D" w:rsidRPr="00A60266" w:rsidRDefault="00D10FC5" w:rsidP="009173EB">
            <w:pPr>
              <w:rPr>
                <w:rFonts w:asciiTheme="minorHAnsi" w:hAnsiTheme="minorHAnsi"/>
              </w:rPr>
            </w:pPr>
            <w:r>
              <w:rPr>
                <w:rFonts w:asciiTheme="minorHAnsi" w:hAnsiTheme="minorHAnsi"/>
              </w:rPr>
              <w:t xml:space="preserve">Technical issues.                                                           </w:t>
            </w:r>
            <w:r w:rsidR="008D644D" w:rsidRPr="00926861">
              <w:rPr>
                <w:rFonts w:asciiTheme="minorHAnsi" w:hAnsiTheme="minorHAnsi"/>
              </w:rPr>
              <w:t>Next time- need more time and preparation for film making</w:t>
            </w:r>
            <w:r w:rsidR="008D644D" w:rsidRPr="00926861">
              <w:rPr>
                <w:rFonts w:asciiTheme="minorHAnsi" w:hAnsiTheme="minorHAnsi"/>
                <w:b/>
              </w:rPr>
              <w:t xml:space="preserve"> </w:t>
            </w:r>
          </w:p>
        </w:tc>
      </w:tr>
    </w:tbl>
    <w:p w:rsidR="005E1E9B" w:rsidRPr="00A60266" w:rsidRDefault="005E1E9B" w:rsidP="00A60266">
      <w:pPr>
        <w:tabs>
          <w:tab w:val="left" w:pos="5955"/>
        </w:tabs>
        <w:rPr>
          <w:rFonts w:asciiTheme="minorHAnsi" w:hAnsiTheme="minorHAnsi"/>
        </w:rPr>
      </w:pPr>
    </w:p>
    <w:sectPr w:rsidR="005E1E9B" w:rsidRPr="00A60266" w:rsidSect="00A60266">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BD" w:rsidRDefault="005248BD" w:rsidP="00AC3660">
      <w:pPr>
        <w:spacing w:after="0" w:line="240" w:lineRule="auto"/>
      </w:pPr>
      <w:r>
        <w:separator/>
      </w:r>
    </w:p>
  </w:endnote>
  <w:endnote w:type="continuationSeparator" w:id="0">
    <w:p w:rsidR="005248BD" w:rsidRDefault="005248BD" w:rsidP="00AC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503044"/>
      <w:docPartObj>
        <w:docPartGallery w:val="Page Numbers (Bottom of Page)"/>
        <w:docPartUnique/>
      </w:docPartObj>
    </w:sdtPr>
    <w:sdtEndPr>
      <w:rPr>
        <w:noProof/>
      </w:rPr>
    </w:sdtEndPr>
    <w:sdtContent>
      <w:p w:rsidR="00750605" w:rsidRDefault="00750605">
        <w:pPr>
          <w:pStyle w:val="Footer"/>
          <w:jc w:val="center"/>
        </w:pPr>
        <w:r>
          <w:fldChar w:fldCharType="begin"/>
        </w:r>
        <w:r>
          <w:instrText xml:space="preserve"> PAGE   \* MERGEFORMAT </w:instrText>
        </w:r>
        <w:r>
          <w:fldChar w:fldCharType="separate"/>
        </w:r>
        <w:r w:rsidR="007857B2">
          <w:rPr>
            <w:noProof/>
          </w:rPr>
          <w:t>2</w:t>
        </w:r>
        <w:r>
          <w:rPr>
            <w:noProof/>
          </w:rPr>
          <w:fldChar w:fldCharType="end"/>
        </w:r>
      </w:p>
    </w:sdtContent>
  </w:sdt>
  <w:p w:rsidR="00750605" w:rsidRDefault="00750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BD" w:rsidRDefault="005248BD" w:rsidP="00AC3660">
      <w:pPr>
        <w:spacing w:after="0" w:line="240" w:lineRule="auto"/>
      </w:pPr>
      <w:r>
        <w:separator/>
      </w:r>
    </w:p>
  </w:footnote>
  <w:footnote w:type="continuationSeparator" w:id="0">
    <w:p w:rsidR="005248BD" w:rsidRDefault="005248BD" w:rsidP="00AC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05" w:rsidRDefault="00750605">
    <w:pPr>
      <w:pStyle w:val="Header"/>
    </w:pPr>
    <w:r w:rsidRPr="00A60266">
      <w:rPr>
        <w:b/>
        <w:noProof/>
        <w:lang w:eastAsia="en-GB"/>
      </w:rPr>
      <mc:AlternateContent>
        <mc:Choice Requires="wps">
          <w:drawing>
            <wp:anchor distT="0" distB="0" distL="114300" distR="114300" simplePos="0" relativeHeight="251659264" behindDoc="1" locked="0" layoutInCell="1" allowOverlap="1" wp14:anchorId="0B381407" wp14:editId="016506F2">
              <wp:simplePos x="0" y="0"/>
              <wp:positionH relativeFrom="margin">
                <wp:align>center</wp:align>
              </wp:positionH>
              <wp:positionV relativeFrom="paragraph">
                <wp:posOffset>-229235</wp:posOffset>
              </wp:positionV>
              <wp:extent cx="5842000" cy="285750"/>
              <wp:effectExtent l="0" t="0" r="25400" b="19050"/>
              <wp:wrapNone/>
              <wp:docPr id="23" name="Rounded Rectangle 23"/>
              <wp:cNvGraphicFramePr/>
              <a:graphic xmlns:a="http://schemas.openxmlformats.org/drawingml/2006/main">
                <a:graphicData uri="http://schemas.microsoft.com/office/word/2010/wordprocessingShape">
                  <wps:wsp>
                    <wps:cNvSpPr/>
                    <wps:spPr>
                      <a:xfrm>
                        <a:off x="0" y="0"/>
                        <a:ext cx="5842000" cy="285750"/>
                      </a:xfrm>
                      <a:prstGeom prst="roundRect">
                        <a:avLst/>
                      </a:prstGeom>
                      <a:solidFill>
                        <a:srgbClr val="CCECFF"/>
                      </a:solidFill>
                      <a:ln w="12700" cap="flat" cmpd="sng" algn="ctr">
                        <a:solidFill>
                          <a:srgbClr val="5B9BD5">
                            <a:shade val="50000"/>
                          </a:srgbClr>
                        </a:solidFill>
                        <a:prstDash val="solid"/>
                        <a:miter lim="800000"/>
                      </a:ln>
                      <a:effectLst/>
                    </wps:spPr>
                    <wps:txbx>
                      <w:txbxContent>
                        <w:p w:rsidR="00750605" w:rsidRPr="00001A59" w:rsidRDefault="00750605" w:rsidP="002E3121">
                          <w:pPr>
                            <w:jc w:val="center"/>
                            <w:rPr>
                              <w:rFonts w:asciiTheme="minorHAnsi" w:hAnsiTheme="minorHAnsi"/>
                              <w:sz w:val="20"/>
                              <w:szCs w:val="20"/>
                            </w:rPr>
                          </w:pPr>
                          <w:r w:rsidRPr="00001A59">
                            <w:rPr>
                              <w:rFonts w:asciiTheme="minorHAnsi" w:hAnsiTheme="minorHAnsi"/>
                              <w:sz w:val="20"/>
                              <w:szCs w:val="20"/>
                            </w:rPr>
                            <w:t xml:space="preserve">Aberdeenshire Progression Framework – Interdisciplinary Learning Guidance   </w:t>
                          </w:r>
                          <w:proofErr w:type="gramStart"/>
                          <w:r w:rsidRPr="00001A59">
                            <w:rPr>
                              <w:rFonts w:asciiTheme="minorHAnsi" w:hAnsiTheme="minorHAnsi"/>
                              <w:sz w:val="20"/>
                              <w:szCs w:val="20"/>
                            </w:rPr>
                            <w:t>INTERIM  December</w:t>
                          </w:r>
                          <w:proofErr w:type="gramEnd"/>
                          <w:r w:rsidRPr="00001A59">
                            <w:rPr>
                              <w:rFonts w:asciiTheme="minorHAnsi" w:hAnsiTheme="minorHAnsi"/>
                              <w:sz w:val="20"/>
                              <w:szCs w:val="20"/>
                            </w:rP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81407" id="Rounded Rectangle 23" o:spid="_x0000_s1028" style="position:absolute;margin-left:0;margin-top:-18.05pt;width:460pt;height:2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" fillcolor="#ccecff" strokecolor="#41719c" strokeweight="1pt">
              <v:stroke joinstyle="miter"/>
              <v:textbox>
                <w:txbxContent>
                  <w:p w:rsidR="00750605" w:rsidRPr="00001A59" w:rsidRDefault="00750605" w:rsidP="002E3121">
                    <w:pPr>
                      <w:jc w:val="center"/>
                      <w:rPr>
                        <w:rFonts w:asciiTheme="minorHAnsi" w:hAnsiTheme="minorHAnsi"/>
                        <w:sz w:val="20"/>
                        <w:szCs w:val="20"/>
                      </w:rPr>
                    </w:pPr>
                    <w:r w:rsidRPr="00001A59">
                      <w:rPr>
                        <w:rFonts w:asciiTheme="minorHAnsi" w:hAnsiTheme="minorHAnsi"/>
                        <w:sz w:val="20"/>
                        <w:szCs w:val="20"/>
                      </w:rPr>
                      <w:t>Aberdeenshire Progression Framework – Interdisciplinary Learning Guidance   INTERIM  December 2015</w:t>
                    </w:r>
                  </w:p>
                </w:txbxContent>
              </v:textbox>
              <w10:wrap anchorx="margin"/>
            </v:roundrect>
          </w:pict>
        </mc:Fallback>
      </mc:AlternateContent>
    </w:r>
  </w:p>
  <w:p w:rsidR="00750605" w:rsidRDefault="00750605" w:rsidP="00C670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6A8"/>
    <w:multiLevelType w:val="hybridMultilevel"/>
    <w:tmpl w:val="7BB6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3395D"/>
    <w:multiLevelType w:val="hybridMultilevel"/>
    <w:tmpl w:val="9660907A"/>
    <w:lvl w:ilvl="0" w:tplc="CDC48CC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E36B3"/>
    <w:multiLevelType w:val="hybridMultilevel"/>
    <w:tmpl w:val="42F0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955DB"/>
    <w:multiLevelType w:val="hybridMultilevel"/>
    <w:tmpl w:val="E74E63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2B42C77"/>
    <w:multiLevelType w:val="hybridMultilevel"/>
    <w:tmpl w:val="2BA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C24C5"/>
    <w:multiLevelType w:val="hybridMultilevel"/>
    <w:tmpl w:val="78EE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C3BC1"/>
    <w:multiLevelType w:val="hybridMultilevel"/>
    <w:tmpl w:val="E34A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C405F"/>
    <w:multiLevelType w:val="hybridMultilevel"/>
    <w:tmpl w:val="6D60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82B36"/>
    <w:multiLevelType w:val="hybridMultilevel"/>
    <w:tmpl w:val="EAAE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0E133A"/>
    <w:multiLevelType w:val="hybridMultilevel"/>
    <w:tmpl w:val="A624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4C5883"/>
    <w:multiLevelType w:val="hybridMultilevel"/>
    <w:tmpl w:val="BBD8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EA625F"/>
    <w:multiLevelType w:val="hybridMultilevel"/>
    <w:tmpl w:val="4DB8E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D0F08A8"/>
    <w:multiLevelType w:val="hybridMultilevel"/>
    <w:tmpl w:val="A85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027124"/>
    <w:multiLevelType w:val="hybridMultilevel"/>
    <w:tmpl w:val="692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BD4063"/>
    <w:multiLevelType w:val="hybridMultilevel"/>
    <w:tmpl w:val="B9A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67B5A"/>
    <w:multiLevelType w:val="hybridMultilevel"/>
    <w:tmpl w:val="0674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71A5A"/>
    <w:multiLevelType w:val="hybridMultilevel"/>
    <w:tmpl w:val="B2F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701BC5"/>
    <w:multiLevelType w:val="hybridMultilevel"/>
    <w:tmpl w:val="22D8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3B3C15"/>
    <w:multiLevelType w:val="hybridMultilevel"/>
    <w:tmpl w:val="3DB2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03231F"/>
    <w:multiLevelType w:val="hybridMultilevel"/>
    <w:tmpl w:val="32D68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C6F38A6"/>
    <w:multiLevelType w:val="hybridMultilevel"/>
    <w:tmpl w:val="30EE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182192"/>
    <w:multiLevelType w:val="hybridMultilevel"/>
    <w:tmpl w:val="3674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E96F1D"/>
    <w:multiLevelType w:val="hybridMultilevel"/>
    <w:tmpl w:val="0BFA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6007DE"/>
    <w:multiLevelType w:val="hybridMultilevel"/>
    <w:tmpl w:val="9C4EE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2CB76FE"/>
    <w:multiLevelType w:val="hybridMultilevel"/>
    <w:tmpl w:val="7B9EC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4712A6C"/>
    <w:multiLevelType w:val="hybridMultilevel"/>
    <w:tmpl w:val="3614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975EBB"/>
    <w:multiLevelType w:val="hybridMultilevel"/>
    <w:tmpl w:val="F7E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4101AF"/>
    <w:multiLevelType w:val="hybridMultilevel"/>
    <w:tmpl w:val="6C22D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590E3764"/>
    <w:multiLevelType w:val="hybridMultilevel"/>
    <w:tmpl w:val="652E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03499"/>
    <w:multiLevelType w:val="hybridMultilevel"/>
    <w:tmpl w:val="1A989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213FF9"/>
    <w:multiLevelType w:val="hybridMultilevel"/>
    <w:tmpl w:val="C93A3D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C2076A5"/>
    <w:multiLevelType w:val="hybridMultilevel"/>
    <w:tmpl w:val="EDC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AB5E5E"/>
    <w:multiLevelType w:val="hybridMultilevel"/>
    <w:tmpl w:val="214C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16F6"/>
    <w:multiLevelType w:val="hybridMultilevel"/>
    <w:tmpl w:val="349E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F2E2D"/>
    <w:multiLevelType w:val="hybridMultilevel"/>
    <w:tmpl w:val="6CDA6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35D407B"/>
    <w:multiLevelType w:val="hybridMultilevel"/>
    <w:tmpl w:val="F65C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BC5B5D"/>
    <w:multiLevelType w:val="hybridMultilevel"/>
    <w:tmpl w:val="5316C81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C955AD"/>
    <w:multiLevelType w:val="hybridMultilevel"/>
    <w:tmpl w:val="091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0C6E63"/>
    <w:multiLevelType w:val="hybridMultilevel"/>
    <w:tmpl w:val="56F21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669794E"/>
    <w:multiLevelType w:val="hybridMultilevel"/>
    <w:tmpl w:val="D74AD82E"/>
    <w:lvl w:ilvl="0" w:tplc="EC5661C4">
      <w:start w:val="1"/>
      <w:numFmt w:val="bullet"/>
      <w:lvlText w:val="•"/>
      <w:lvlJc w:val="left"/>
      <w:pPr>
        <w:tabs>
          <w:tab w:val="num" w:pos="720"/>
        </w:tabs>
        <w:ind w:left="720" w:hanging="360"/>
      </w:pPr>
      <w:rPr>
        <w:rFonts w:ascii="Times New Roman" w:hAnsi="Times New Roman" w:hint="default"/>
      </w:rPr>
    </w:lvl>
    <w:lvl w:ilvl="1" w:tplc="20DAD254" w:tentative="1">
      <w:start w:val="1"/>
      <w:numFmt w:val="bullet"/>
      <w:lvlText w:val="•"/>
      <w:lvlJc w:val="left"/>
      <w:pPr>
        <w:tabs>
          <w:tab w:val="num" w:pos="1440"/>
        </w:tabs>
        <w:ind w:left="1440" w:hanging="360"/>
      </w:pPr>
      <w:rPr>
        <w:rFonts w:ascii="Times New Roman" w:hAnsi="Times New Roman" w:hint="default"/>
      </w:rPr>
    </w:lvl>
    <w:lvl w:ilvl="2" w:tplc="80B87540" w:tentative="1">
      <w:start w:val="1"/>
      <w:numFmt w:val="bullet"/>
      <w:lvlText w:val="•"/>
      <w:lvlJc w:val="left"/>
      <w:pPr>
        <w:tabs>
          <w:tab w:val="num" w:pos="2160"/>
        </w:tabs>
        <w:ind w:left="2160" w:hanging="360"/>
      </w:pPr>
      <w:rPr>
        <w:rFonts w:ascii="Times New Roman" w:hAnsi="Times New Roman" w:hint="default"/>
      </w:rPr>
    </w:lvl>
    <w:lvl w:ilvl="3" w:tplc="B7BC3D1E" w:tentative="1">
      <w:start w:val="1"/>
      <w:numFmt w:val="bullet"/>
      <w:lvlText w:val="•"/>
      <w:lvlJc w:val="left"/>
      <w:pPr>
        <w:tabs>
          <w:tab w:val="num" w:pos="2880"/>
        </w:tabs>
        <w:ind w:left="2880" w:hanging="360"/>
      </w:pPr>
      <w:rPr>
        <w:rFonts w:ascii="Times New Roman" w:hAnsi="Times New Roman" w:hint="default"/>
      </w:rPr>
    </w:lvl>
    <w:lvl w:ilvl="4" w:tplc="18361B7C" w:tentative="1">
      <w:start w:val="1"/>
      <w:numFmt w:val="bullet"/>
      <w:lvlText w:val="•"/>
      <w:lvlJc w:val="left"/>
      <w:pPr>
        <w:tabs>
          <w:tab w:val="num" w:pos="3600"/>
        </w:tabs>
        <w:ind w:left="3600" w:hanging="360"/>
      </w:pPr>
      <w:rPr>
        <w:rFonts w:ascii="Times New Roman" w:hAnsi="Times New Roman" w:hint="default"/>
      </w:rPr>
    </w:lvl>
    <w:lvl w:ilvl="5" w:tplc="D24E981E" w:tentative="1">
      <w:start w:val="1"/>
      <w:numFmt w:val="bullet"/>
      <w:lvlText w:val="•"/>
      <w:lvlJc w:val="left"/>
      <w:pPr>
        <w:tabs>
          <w:tab w:val="num" w:pos="4320"/>
        </w:tabs>
        <w:ind w:left="4320" w:hanging="360"/>
      </w:pPr>
      <w:rPr>
        <w:rFonts w:ascii="Times New Roman" w:hAnsi="Times New Roman" w:hint="default"/>
      </w:rPr>
    </w:lvl>
    <w:lvl w:ilvl="6" w:tplc="65EA24E8" w:tentative="1">
      <w:start w:val="1"/>
      <w:numFmt w:val="bullet"/>
      <w:lvlText w:val="•"/>
      <w:lvlJc w:val="left"/>
      <w:pPr>
        <w:tabs>
          <w:tab w:val="num" w:pos="5040"/>
        </w:tabs>
        <w:ind w:left="5040" w:hanging="360"/>
      </w:pPr>
      <w:rPr>
        <w:rFonts w:ascii="Times New Roman" w:hAnsi="Times New Roman" w:hint="default"/>
      </w:rPr>
    </w:lvl>
    <w:lvl w:ilvl="7" w:tplc="518E070C" w:tentative="1">
      <w:start w:val="1"/>
      <w:numFmt w:val="bullet"/>
      <w:lvlText w:val="•"/>
      <w:lvlJc w:val="left"/>
      <w:pPr>
        <w:tabs>
          <w:tab w:val="num" w:pos="5760"/>
        </w:tabs>
        <w:ind w:left="5760" w:hanging="360"/>
      </w:pPr>
      <w:rPr>
        <w:rFonts w:ascii="Times New Roman" w:hAnsi="Times New Roman" w:hint="default"/>
      </w:rPr>
    </w:lvl>
    <w:lvl w:ilvl="8" w:tplc="9672104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6FC66F9"/>
    <w:multiLevelType w:val="hybridMultilevel"/>
    <w:tmpl w:val="538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401335"/>
    <w:multiLevelType w:val="hybridMultilevel"/>
    <w:tmpl w:val="3630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50194F"/>
    <w:multiLevelType w:val="multilevel"/>
    <w:tmpl w:val="2046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0C336D"/>
    <w:multiLevelType w:val="hybridMultilevel"/>
    <w:tmpl w:val="458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7271AB"/>
    <w:multiLevelType w:val="hybridMultilevel"/>
    <w:tmpl w:val="F0A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8"/>
  </w:num>
  <w:num w:numId="4">
    <w:abstractNumId w:val="33"/>
  </w:num>
  <w:num w:numId="5">
    <w:abstractNumId w:val="31"/>
  </w:num>
  <w:num w:numId="6">
    <w:abstractNumId w:val="39"/>
  </w:num>
  <w:num w:numId="7">
    <w:abstractNumId w:val="40"/>
  </w:num>
  <w:num w:numId="8">
    <w:abstractNumId w:val="10"/>
  </w:num>
  <w:num w:numId="9">
    <w:abstractNumId w:val="26"/>
  </w:num>
  <w:num w:numId="10">
    <w:abstractNumId w:val="30"/>
  </w:num>
  <w:num w:numId="11">
    <w:abstractNumId w:val="28"/>
  </w:num>
  <w:num w:numId="12">
    <w:abstractNumId w:val="3"/>
  </w:num>
  <w:num w:numId="13">
    <w:abstractNumId w:val="19"/>
  </w:num>
  <w:num w:numId="14">
    <w:abstractNumId w:val="37"/>
  </w:num>
  <w:num w:numId="15">
    <w:abstractNumId w:val="1"/>
  </w:num>
  <w:num w:numId="16">
    <w:abstractNumId w:val="34"/>
  </w:num>
  <w:num w:numId="17">
    <w:abstractNumId w:val="11"/>
  </w:num>
  <w:num w:numId="18">
    <w:abstractNumId w:val="24"/>
  </w:num>
  <w:num w:numId="19">
    <w:abstractNumId w:val="38"/>
  </w:num>
  <w:num w:numId="20">
    <w:abstractNumId w:val="27"/>
  </w:num>
  <w:num w:numId="21">
    <w:abstractNumId w:val="6"/>
  </w:num>
  <w:num w:numId="22">
    <w:abstractNumId w:val="42"/>
  </w:num>
  <w:num w:numId="23">
    <w:abstractNumId w:val="9"/>
  </w:num>
  <w:num w:numId="24">
    <w:abstractNumId w:val="2"/>
  </w:num>
  <w:num w:numId="25">
    <w:abstractNumId w:val="23"/>
  </w:num>
  <w:num w:numId="26">
    <w:abstractNumId w:val="29"/>
  </w:num>
  <w:num w:numId="27">
    <w:abstractNumId w:val="36"/>
  </w:num>
  <w:num w:numId="28">
    <w:abstractNumId w:val="20"/>
  </w:num>
  <w:num w:numId="29">
    <w:abstractNumId w:val="5"/>
  </w:num>
  <w:num w:numId="30">
    <w:abstractNumId w:val="18"/>
  </w:num>
  <w:num w:numId="31">
    <w:abstractNumId w:val="16"/>
  </w:num>
  <w:num w:numId="32">
    <w:abstractNumId w:val="14"/>
  </w:num>
  <w:num w:numId="33">
    <w:abstractNumId w:val="4"/>
  </w:num>
  <w:num w:numId="34">
    <w:abstractNumId w:val="21"/>
  </w:num>
  <w:num w:numId="35">
    <w:abstractNumId w:val="12"/>
  </w:num>
  <w:num w:numId="36">
    <w:abstractNumId w:val="32"/>
  </w:num>
  <w:num w:numId="37">
    <w:abstractNumId w:val="17"/>
  </w:num>
  <w:num w:numId="38">
    <w:abstractNumId w:val="22"/>
  </w:num>
  <w:num w:numId="39">
    <w:abstractNumId w:val="13"/>
  </w:num>
  <w:num w:numId="40">
    <w:abstractNumId w:val="7"/>
  </w:num>
  <w:num w:numId="41">
    <w:abstractNumId w:val="44"/>
  </w:num>
  <w:num w:numId="42">
    <w:abstractNumId w:val="25"/>
  </w:num>
  <w:num w:numId="43">
    <w:abstractNumId w:val="15"/>
  </w:num>
  <w:num w:numId="44">
    <w:abstractNumId w:val="4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10"/>
    <w:rsid w:val="00001A59"/>
    <w:rsid w:val="000041A8"/>
    <w:rsid w:val="00035CD3"/>
    <w:rsid w:val="00036870"/>
    <w:rsid w:val="00042DEE"/>
    <w:rsid w:val="000435FB"/>
    <w:rsid w:val="0005073B"/>
    <w:rsid w:val="00081DEE"/>
    <w:rsid w:val="00087CD1"/>
    <w:rsid w:val="00091D3C"/>
    <w:rsid w:val="00094EEC"/>
    <w:rsid w:val="00096907"/>
    <w:rsid w:val="00096A82"/>
    <w:rsid w:val="000B302C"/>
    <w:rsid w:val="000C3010"/>
    <w:rsid w:val="000C440F"/>
    <w:rsid w:val="000C6B6B"/>
    <w:rsid w:val="000E504A"/>
    <w:rsid w:val="00100537"/>
    <w:rsid w:val="00131A8D"/>
    <w:rsid w:val="00141382"/>
    <w:rsid w:val="00141877"/>
    <w:rsid w:val="00142865"/>
    <w:rsid w:val="001527E9"/>
    <w:rsid w:val="001543EA"/>
    <w:rsid w:val="0016055E"/>
    <w:rsid w:val="001A51FB"/>
    <w:rsid w:val="001A6FFB"/>
    <w:rsid w:val="001B3C96"/>
    <w:rsid w:val="001B4883"/>
    <w:rsid w:val="001C3876"/>
    <w:rsid w:val="001C43A2"/>
    <w:rsid w:val="001D3E11"/>
    <w:rsid w:val="001E029E"/>
    <w:rsid w:val="001F6557"/>
    <w:rsid w:val="001F7049"/>
    <w:rsid w:val="00201CCD"/>
    <w:rsid w:val="00203F74"/>
    <w:rsid w:val="00204B9F"/>
    <w:rsid w:val="00222DCB"/>
    <w:rsid w:val="00230E63"/>
    <w:rsid w:val="00232B69"/>
    <w:rsid w:val="00235C5A"/>
    <w:rsid w:val="00240E25"/>
    <w:rsid w:val="00241236"/>
    <w:rsid w:val="00257AA0"/>
    <w:rsid w:val="00257D53"/>
    <w:rsid w:val="00260B36"/>
    <w:rsid w:val="00270B79"/>
    <w:rsid w:val="002779EA"/>
    <w:rsid w:val="002825FE"/>
    <w:rsid w:val="00283ABB"/>
    <w:rsid w:val="002939FC"/>
    <w:rsid w:val="002A00AA"/>
    <w:rsid w:val="002A024C"/>
    <w:rsid w:val="002C6DB0"/>
    <w:rsid w:val="002C70FB"/>
    <w:rsid w:val="002D0EC7"/>
    <w:rsid w:val="002D1AA7"/>
    <w:rsid w:val="002D7116"/>
    <w:rsid w:val="002D7BB2"/>
    <w:rsid w:val="002E02C3"/>
    <w:rsid w:val="002E3121"/>
    <w:rsid w:val="002F2D5A"/>
    <w:rsid w:val="002F3725"/>
    <w:rsid w:val="003021E0"/>
    <w:rsid w:val="003171F5"/>
    <w:rsid w:val="00345C68"/>
    <w:rsid w:val="0034776F"/>
    <w:rsid w:val="00352C21"/>
    <w:rsid w:val="00360C4C"/>
    <w:rsid w:val="00375FB4"/>
    <w:rsid w:val="0038134C"/>
    <w:rsid w:val="00390397"/>
    <w:rsid w:val="003A12DE"/>
    <w:rsid w:val="003B2024"/>
    <w:rsid w:val="003C0576"/>
    <w:rsid w:val="003C19F3"/>
    <w:rsid w:val="003D3411"/>
    <w:rsid w:val="003E17A4"/>
    <w:rsid w:val="003E5F42"/>
    <w:rsid w:val="003F7156"/>
    <w:rsid w:val="00400ECC"/>
    <w:rsid w:val="00412A72"/>
    <w:rsid w:val="00415B9D"/>
    <w:rsid w:val="00423F01"/>
    <w:rsid w:val="00430315"/>
    <w:rsid w:val="0045374D"/>
    <w:rsid w:val="004549E7"/>
    <w:rsid w:val="0047186F"/>
    <w:rsid w:val="004729BF"/>
    <w:rsid w:val="004774FE"/>
    <w:rsid w:val="004901B8"/>
    <w:rsid w:val="004A1CF6"/>
    <w:rsid w:val="004A3B42"/>
    <w:rsid w:val="004A5E71"/>
    <w:rsid w:val="004C3223"/>
    <w:rsid w:val="004D089E"/>
    <w:rsid w:val="004D1413"/>
    <w:rsid w:val="004E405D"/>
    <w:rsid w:val="004E5A64"/>
    <w:rsid w:val="004E6CDA"/>
    <w:rsid w:val="00504D95"/>
    <w:rsid w:val="005248BD"/>
    <w:rsid w:val="00532FED"/>
    <w:rsid w:val="005472B1"/>
    <w:rsid w:val="00550517"/>
    <w:rsid w:val="005673AF"/>
    <w:rsid w:val="0057581A"/>
    <w:rsid w:val="00584B87"/>
    <w:rsid w:val="005A37C8"/>
    <w:rsid w:val="005A706E"/>
    <w:rsid w:val="005B2615"/>
    <w:rsid w:val="005D5198"/>
    <w:rsid w:val="005D77F7"/>
    <w:rsid w:val="005E1E9B"/>
    <w:rsid w:val="005E2ED2"/>
    <w:rsid w:val="005F4084"/>
    <w:rsid w:val="005F5629"/>
    <w:rsid w:val="00601363"/>
    <w:rsid w:val="00624CC1"/>
    <w:rsid w:val="006256DB"/>
    <w:rsid w:val="00630198"/>
    <w:rsid w:val="0063660E"/>
    <w:rsid w:val="0064192A"/>
    <w:rsid w:val="0064208C"/>
    <w:rsid w:val="00643695"/>
    <w:rsid w:val="006441F1"/>
    <w:rsid w:val="006564E0"/>
    <w:rsid w:val="00667425"/>
    <w:rsid w:val="006761C6"/>
    <w:rsid w:val="006822B2"/>
    <w:rsid w:val="00695EC9"/>
    <w:rsid w:val="006A3065"/>
    <w:rsid w:val="006A3E4F"/>
    <w:rsid w:val="006A4011"/>
    <w:rsid w:val="006A4A40"/>
    <w:rsid w:val="006A5B8E"/>
    <w:rsid w:val="006B3AF6"/>
    <w:rsid w:val="006B43BE"/>
    <w:rsid w:val="006C5684"/>
    <w:rsid w:val="006D18D6"/>
    <w:rsid w:val="006E308F"/>
    <w:rsid w:val="00700A50"/>
    <w:rsid w:val="00703FA8"/>
    <w:rsid w:val="007051F3"/>
    <w:rsid w:val="0070691A"/>
    <w:rsid w:val="00721502"/>
    <w:rsid w:val="00732072"/>
    <w:rsid w:val="00737D4E"/>
    <w:rsid w:val="00746A12"/>
    <w:rsid w:val="00750605"/>
    <w:rsid w:val="0075143B"/>
    <w:rsid w:val="0077415F"/>
    <w:rsid w:val="007753DC"/>
    <w:rsid w:val="007857B2"/>
    <w:rsid w:val="00791138"/>
    <w:rsid w:val="007A0F8D"/>
    <w:rsid w:val="007A42D6"/>
    <w:rsid w:val="007B30A3"/>
    <w:rsid w:val="007C3E84"/>
    <w:rsid w:val="007D06EA"/>
    <w:rsid w:val="007D1826"/>
    <w:rsid w:val="00802099"/>
    <w:rsid w:val="00802158"/>
    <w:rsid w:val="00806625"/>
    <w:rsid w:val="0081372B"/>
    <w:rsid w:val="00814A4C"/>
    <w:rsid w:val="008214CA"/>
    <w:rsid w:val="00825439"/>
    <w:rsid w:val="0082602E"/>
    <w:rsid w:val="008376A0"/>
    <w:rsid w:val="00851D61"/>
    <w:rsid w:val="00851EEA"/>
    <w:rsid w:val="008533D2"/>
    <w:rsid w:val="00860922"/>
    <w:rsid w:val="00864F92"/>
    <w:rsid w:val="008725BB"/>
    <w:rsid w:val="008770EA"/>
    <w:rsid w:val="00886C17"/>
    <w:rsid w:val="008A419C"/>
    <w:rsid w:val="008B398B"/>
    <w:rsid w:val="008B48F9"/>
    <w:rsid w:val="008D644D"/>
    <w:rsid w:val="008E2A44"/>
    <w:rsid w:val="008E66D8"/>
    <w:rsid w:val="008F17EB"/>
    <w:rsid w:val="0091170B"/>
    <w:rsid w:val="009173EB"/>
    <w:rsid w:val="009222B6"/>
    <w:rsid w:val="0092418C"/>
    <w:rsid w:val="009248DE"/>
    <w:rsid w:val="00932464"/>
    <w:rsid w:val="00937BFD"/>
    <w:rsid w:val="00953A11"/>
    <w:rsid w:val="009552C3"/>
    <w:rsid w:val="00956BC9"/>
    <w:rsid w:val="00956C78"/>
    <w:rsid w:val="00964B4F"/>
    <w:rsid w:val="00965707"/>
    <w:rsid w:val="009675DE"/>
    <w:rsid w:val="00971F99"/>
    <w:rsid w:val="00973A0E"/>
    <w:rsid w:val="00974E9F"/>
    <w:rsid w:val="009918CD"/>
    <w:rsid w:val="00993486"/>
    <w:rsid w:val="00995807"/>
    <w:rsid w:val="009B39BB"/>
    <w:rsid w:val="009B3C5D"/>
    <w:rsid w:val="009B582D"/>
    <w:rsid w:val="009B6279"/>
    <w:rsid w:val="009C003E"/>
    <w:rsid w:val="009D0A85"/>
    <w:rsid w:val="009F5FEF"/>
    <w:rsid w:val="009F7B41"/>
    <w:rsid w:val="00A068F3"/>
    <w:rsid w:val="00A128D1"/>
    <w:rsid w:val="00A3586E"/>
    <w:rsid w:val="00A476CA"/>
    <w:rsid w:val="00A52F52"/>
    <w:rsid w:val="00A60266"/>
    <w:rsid w:val="00A70C27"/>
    <w:rsid w:val="00A822F9"/>
    <w:rsid w:val="00AB4350"/>
    <w:rsid w:val="00AC050A"/>
    <w:rsid w:val="00AC1865"/>
    <w:rsid w:val="00AC3660"/>
    <w:rsid w:val="00AC4737"/>
    <w:rsid w:val="00AC497E"/>
    <w:rsid w:val="00AC548C"/>
    <w:rsid w:val="00AD6740"/>
    <w:rsid w:val="00AE731C"/>
    <w:rsid w:val="00AF131A"/>
    <w:rsid w:val="00AF2E74"/>
    <w:rsid w:val="00B01FA0"/>
    <w:rsid w:val="00B21C7C"/>
    <w:rsid w:val="00B22C3E"/>
    <w:rsid w:val="00B4131C"/>
    <w:rsid w:val="00B63EE1"/>
    <w:rsid w:val="00B675D0"/>
    <w:rsid w:val="00B71E35"/>
    <w:rsid w:val="00B760DD"/>
    <w:rsid w:val="00B8271E"/>
    <w:rsid w:val="00B85077"/>
    <w:rsid w:val="00BA4080"/>
    <w:rsid w:val="00BC028C"/>
    <w:rsid w:val="00BC1AE6"/>
    <w:rsid w:val="00C21F33"/>
    <w:rsid w:val="00C231B3"/>
    <w:rsid w:val="00C31197"/>
    <w:rsid w:val="00C36B1A"/>
    <w:rsid w:val="00C443AF"/>
    <w:rsid w:val="00C67070"/>
    <w:rsid w:val="00C7207D"/>
    <w:rsid w:val="00C91F6D"/>
    <w:rsid w:val="00CA006F"/>
    <w:rsid w:val="00CA432E"/>
    <w:rsid w:val="00CB482C"/>
    <w:rsid w:val="00CD1AE2"/>
    <w:rsid w:val="00CE02D2"/>
    <w:rsid w:val="00CE1B19"/>
    <w:rsid w:val="00D10FC5"/>
    <w:rsid w:val="00D33293"/>
    <w:rsid w:val="00D50AD8"/>
    <w:rsid w:val="00D57EDA"/>
    <w:rsid w:val="00D62CCA"/>
    <w:rsid w:val="00D67C90"/>
    <w:rsid w:val="00D73798"/>
    <w:rsid w:val="00D77736"/>
    <w:rsid w:val="00D87C50"/>
    <w:rsid w:val="00D90510"/>
    <w:rsid w:val="00D908DB"/>
    <w:rsid w:val="00D929DB"/>
    <w:rsid w:val="00D94413"/>
    <w:rsid w:val="00D97494"/>
    <w:rsid w:val="00DB0F2E"/>
    <w:rsid w:val="00DC4C61"/>
    <w:rsid w:val="00E2238D"/>
    <w:rsid w:val="00E252EB"/>
    <w:rsid w:val="00E3647E"/>
    <w:rsid w:val="00E40BD9"/>
    <w:rsid w:val="00E420ED"/>
    <w:rsid w:val="00E505EB"/>
    <w:rsid w:val="00E876DB"/>
    <w:rsid w:val="00E9413B"/>
    <w:rsid w:val="00EA0C22"/>
    <w:rsid w:val="00ED1532"/>
    <w:rsid w:val="00ED668B"/>
    <w:rsid w:val="00EE3031"/>
    <w:rsid w:val="00EE32B3"/>
    <w:rsid w:val="00F03961"/>
    <w:rsid w:val="00F06345"/>
    <w:rsid w:val="00F33292"/>
    <w:rsid w:val="00F5207D"/>
    <w:rsid w:val="00F933FB"/>
    <w:rsid w:val="00F939C5"/>
    <w:rsid w:val="00FA215F"/>
    <w:rsid w:val="00FC0A51"/>
    <w:rsid w:val="00FD0506"/>
    <w:rsid w:val="00FD4AAB"/>
    <w:rsid w:val="00FE49A2"/>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93CAE0-5970-4BA9-AF8D-A2F7DD59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2024"/>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660"/>
  </w:style>
  <w:style w:type="paragraph" w:styleId="Footer">
    <w:name w:val="footer"/>
    <w:basedOn w:val="Normal"/>
    <w:link w:val="FooterChar"/>
    <w:uiPriority w:val="99"/>
    <w:unhideWhenUsed/>
    <w:rsid w:val="00AC3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660"/>
  </w:style>
  <w:style w:type="paragraph" w:styleId="ListParagraph">
    <w:name w:val="List Paragraph"/>
    <w:basedOn w:val="Normal"/>
    <w:uiPriority w:val="34"/>
    <w:qFormat/>
    <w:rsid w:val="00AF131A"/>
    <w:pPr>
      <w:ind w:left="720"/>
      <w:contextualSpacing/>
    </w:pPr>
  </w:style>
  <w:style w:type="paragraph" w:customStyle="1" w:styleId="Default">
    <w:name w:val="Default"/>
    <w:rsid w:val="00DB0F2E"/>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CA432E"/>
    <w:rPr>
      <w:color w:val="0563C1" w:themeColor="hyperlink"/>
      <w:u w:val="single"/>
    </w:rPr>
  </w:style>
  <w:style w:type="character" w:styleId="CommentReference">
    <w:name w:val="annotation reference"/>
    <w:basedOn w:val="DefaultParagraphFont"/>
    <w:uiPriority w:val="99"/>
    <w:semiHidden/>
    <w:unhideWhenUsed/>
    <w:rsid w:val="003E5F42"/>
    <w:rPr>
      <w:sz w:val="16"/>
      <w:szCs w:val="16"/>
    </w:rPr>
  </w:style>
  <w:style w:type="paragraph" w:styleId="CommentText">
    <w:name w:val="annotation text"/>
    <w:basedOn w:val="Normal"/>
    <w:link w:val="CommentTextChar"/>
    <w:uiPriority w:val="99"/>
    <w:semiHidden/>
    <w:unhideWhenUsed/>
    <w:rsid w:val="003E5F42"/>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E5F42"/>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3E5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42"/>
    <w:rPr>
      <w:rFonts w:ascii="Segoe UI" w:hAnsi="Segoe UI" w:cs="Segoe UI"/>
      <w:sz w:val="18"/>
      <w:szCs w:val="18"/>
    </w:rPr>
  </w:style>
  <w:style w:type="paragraph" w:styleId="Revision">
    <w:name w:val="Revision"/>
    <w:hidden/>
    <w:uiPriority w:val="99"/>
    <w:semiHidden/>
    <w:rsid w:val="003E5F42"/>
    <w:pPr>
      <w:spacing w:after="0" w:line="240" w:lineRule="auto"/>
    </w:pPr>
  </w:style>
  <w:style w:type="table" w:styleId="TableGrid">
    <w:name w:val="Table Grid"/>
    <w:basedOn w:val="TableNormal"/>
    <w:uiPriority w:val="39"/>
    <w:rsid w:val="004C3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901B8"/>
    <w:rPr>
      <w:color w:val="954F72" w:themeColor="followedHyperlink"/>
      <w:u w:val="single"/>
    </w:rPr>
  </w:style>
  <w:style w:type="paragraph" w:styleId="NormalWeb">
    <w:name w:val="Normal (Web)"/>
    <w:basedOn w:val="Normal"/>
    <w:uiPriority w:val="99"/>
    <w:unhideWhenUsed/>
    <w:rsid w:val="00550517"/>
    <w:pPr>
      <w:spacing w:before="100" w:beforeAutospacing="1" w:after="100" w:afterAutospacing="1" w:line="240" w:lineRule="auto"/>
    </w:pPr>
    <w:rPr>
      <w:rFonts w:eastAsia="Times New Roman"/>
      <w:lang w:eastAsia="en-GB"/>
    </w:rPr>
  </w:style>
  <w:style w:type="character" w:customStyle="1" w:styleId="apple-converted-space">
    <w:name w:val="apple-converted-space"/>
    <w:basedOn w:val="DefaultParagraphFont"/>
    <w:rsid w:val="00550517"/>
  </w:style>
  <w:style w:type="character" w:customStyle="1" w:styleId="Heading3Char">
    <w:name w:val="Heading 3 Char"/>
    <w:basedOn w:val="DefaultParagraphFont"/>
    <w:link w:val="Heading3"/>
    <w:uiPriority w:val="9"/>
    <w:rsid w:val="003B2024"/>
    <w:rPr>
      <w:rFonts w:eastAsia="Times New Roman"/>
      <w:b/>
      <w:bCs/>
      <w:sz w:val="27"/>
      <w:szCs w:val="27"/>
      <w:lang w:eastAsia="en-GB"/>
    </w:rPr>
  </w:style>
  <w:style w:type="paragraph" w:styleId="FootnoteText">
    <w:name w:val="footnote text"/>
    <w:basedOn w:val="Normal"/>
    <w:link w:val="FootnoteTextChar"/>
    <w:uiPriority w:val="99"/>
    <w:rsid w:val="00814A4C"/>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rsid w:val="00814A4C"/>
    <w:rPr>
      <w:rFonts w:eastAsia="Times New Roman"/>
      <w:sz w:val="20"/>
      <w:szCs w:val="20"/>
      <w:lang w:eastAsia="en-GB"/>
    </w:rPr>
  </w:style>
  <w:style w:type="character" w:styleId="PageNumber">
    <w:name w:val="page number"/>
    <w:basedOn w:val="DefaultParagraphFont"/>
    <w:rsid w:val="009B6279"/>
    <w:rPr>
      <w:rFonts w:cs="Times New Roman"/>
    </w:rPr>
  </w:style>
  <w:style w:type="table" w:customStyle="1" w:styleId="TableGrid1">
    <w:name w:val="Table Grid1"/>
    <w:basedOn w:val="TableNormal"/>
    <w:next w:val="TableGrid"/>
    <w:uiPriority w:val="39"/>
    <w:rsid w:val="0075060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552">
      <w:bodyDiv w:val="1"/>
      <w:marLeft w:val="0"/>
      <w:marRight w:val="0"/>
      <w:marTop w:val="0"/>
      <w:marBottom w:val="0"/>
      <w:divBdr>
        <w:top w:val="none" w:sz="0" w:space="0" w:color="auto"/>
        <w:left w:val="none" w:sz="0" w:space="0" w:color="auto"/>
        <w:bottom w:val="none" w:sz="0" w:space="0" w:color="auto"/>
        <w:right w:val="none" w:sz="0" w:space="0" w:color="auto"/>
      </w:divBdr>
      <w:divsChild>
        <w:div w:id="904222543">
          <w:marLeft w:val="0"/>
          <w:marRight w:val="0"/>
          <w:marTop w:val="0"/>
          <w:marBottom w:val="0"/>
          <w:divBdr>
            <w:top w:val="none" w:sz="0" w:space="0" w:color="auto"/>
            <w:left w:val="none" w:sz="0" w:space="0" w:color="auto"/>
            <w:bottom w:val="none" w:sz="0" w:space="0" w:color="auto"/>
            <w:right w:val="none" w:sz="0" w:space="0" w:color="auto"/>
          </w:divBdr>
          <w:divsChild>
            <w:div w:id="1053962511">
              <w:marLeft w:val="0"/>
              <w:marRight w:val="0"/>
              <w:marTop w:val="0"/>
              <w:marBottom w:val="0"/>
              <w:divBdr>
                <w:top w:val="none" w:sz="0" w:space="0" w:color="auto"/>
                <w:left w:val="none" w:sz="0" w:space="0" w:color="auto"/>
                <w:bottom w:val="none" w:sz="0" w:space="0" w:color="auto"/>
                <w:right w:val="none" w:sz="0" w:space="0" w:color="auto"/>
              </w:divBdr>
              <w:divsChild>
                <w:div w:id="801770822">
                  <w:marLeft w:val="0"/>
                  <w:marRight w:val="0"/>
                  <w:marTop w:val="195"/>
                  <w:marBottom w:val="0"/>
                  <w:divBdr>
                    <w:top w:val="none" w:sz="0" w:space="0" w:color="auto"/>
                    <w:left w:val="none" w:sz="0" w:space="0" w:color="auto"/>
                    <w:bottom w:val="none" w:sz="0" w:space="0" w:color="auto"/>
                    <w:right w:val="none" w:sz="0" w:space="0" w:color="auto"/>
                  </w:divBdr>
                  <w:divsChild>
                    <w:div w:id="1885942485">
                      <w:marLeft w:val="0"/>
                      <w:marRight w:val="0"/>
                      <w:marTop w:val="0"/>
                      <w:marBottom w:val="0"/>
                      <w:divBdr>
                        <w:top w:val="none" w:sz="0" w:space="0" w:color="auto"/>
                        <w:left w:val="none" w:sz="0" w:space="0" w:color="auto"/>
                        <w:bottom w:val="none" w:sz="0" w:space="0" w:color="auto"/>
                        <w:right w:val="none" w:sz="0" w:space="0" w:color="auto"/>
                      </w:divBdr>
                      <w:divsChild>
                        <w:div w:id="42874123">
                          <w:marLeft w:val="0"/>
                          <w:marRight w:val="0"/>
                          <w:marTop w:val="0"/>
                          <w:marBottom w:val="0"/>
                          <w:divBdr>
                            <w:top w:val="none" w:sz="0" w:space="0" w:color="auto"/>
                            <w:left w:val="none" w:sz="0" w:space="0" w:color="auto"/>
                            <w:bottom w:val="none" w:sz="0" w:space="0" w:color="auto"/>
                            <w:right w:val="none" w:sz="0" w:space="0" w:color="auto"/>
                          </w:divBdr>
                          <w:divsChild>
                            <w:div w:id="379984878">
                              <w:marLeft w:val="0"/>
                              <w:marRight w:val="0"/>
                              <w:marTop w:val="0"/>
                              <w:marBottom w:val="0"/>
                              <w:divBdr>
                                <w:top w:val="none" w:sz="0" w:space="0" w:color="auto"/>
                                <w:left w:val="none" w:sz="0" w:space="0" w:color="auto"/>
                                <w:bottom w:val="none" w:sz="0" w:space="0" w:color="auto"/>
                                <w:right w:val="none" w:sz="0" w:space="0" w:color="auto"/>
                              </w:divBdr>
                              <w:divsChild>
                                <w:div w:id="1212228307">
                                  <w:marLeft w:val="0"/>
                                  <w:marRight w:val="0"/>
                                  <w:marTop w:val="0"/>
                                  <w:marBottom w:val="0"/>
                                  <w:divBdr>
                                    <w:top w:val="none" w:sz="0" w:space="0" w:color="auto"/>
                                    <w:left w:val="none" w:sz="0" w:space="0" w:color="auto"/>
                                    <w:bottom w:val="none" w:sz="0" w:space="0" w:color="auto"/>
                                    <w:right w:val="none" w:sz="0" w:space="0" w:color="auto"/>
                                  </w:divBdr>
                                  <w:divsChild>
                                    <w:div w:id="1590581403">
                                      <w:marLeft w:val="0"/>
                                      <w:marRight w:val="0"/>
                                      <w:marTop w:val="0"/>
                                      <w:marBottom w:val="0"/>
                                      <w:divBdr>
                                        <w:top w:val="none" w:sz="0" w:space="0" w:color="auto"/>
                                        <w:left w:val="none" w:sz="0" w:space="0" w:color="auto"/>
                                        <w:bottom w:val="none" w:sz="0" w:space="0" w:color="auto"/>
                                        <w:right w:val="none" w:sz="0" w:space="0" w:color="auto"/>
                                      </w:divBdr>
                                      <w:divsChild>
                                        <w:div w:id="849760868">
                                          <w:marLeft w:val="0"/>
                                          <w:marRight w:val="0"/>
                                          <w:marTop w:val="0"/>
                                          <w:marBottom w:val="0"/>
                                          <w:divBdr>
                                            <w:top w:val="none" w:sz="0" w:space="0" w:color="auto"/>
                                            <w:left w:val="none" w:sz="0" w:space="0" w:color="auto"/>
                                            <w:bottom w:val="none" w:sz="0" w:space="0" w:color="auto"/>
                                            <w:right w:val="none" w:sz="0" w:space="0" w:color="auto"/>
                                          </w:divBdr>
                                          <w:divsChild>
                                            <w:div w:id="376121662">
                                              <w:marLeft w:val="0"/>
                                              <w:marRight w:val="0"/>
                                              <w:marTop w:val="0"/>
                                              <w:marBottom w:val="0"/>
                                              <w:divBdr>
                                                <w:top w:val="none" w:sz="0" w:space="0" w:color="auto"/>
                                                <w:left w:val="none" w:sz="0" w:space="0" w:color="auto"/>
                                                <w:bottom w:val="none" w:sz="0" w:space="0" w:color="auto"/>
                                                <w:right w:val="none" w:sz="0" w:space="0" w:color="auto"/>
                                              </w:divBdr>
                                              <w:divsChild>
                                                <w:div w:id="612395226">
                                                  <w:marLeft w:val="0"/>
                                                  <w:marRight w:val="0"/>
                                                  <w:marTop w:val="0"/>
                                                  <w:marBottom w:val="0"/>
                                                  <w:divBdr>
                                                    <w:top w:val="none" w:sz="0" w:space="0" w:color="auto"/>
                                                    <w:left w:val="none" w:sz="0" w:space="0" w:color="auto"/>
                                                    <w:bottom w:val="none" w:sz="0" w:space="0" w:color="auto"/>
                                                    <w:right w:val="none" w:sz="0" w:space="0" w:color="auto"/>
                                                  </w:divBdr>
                                                  <w:divsChild>
                                                    <w:div w:id="710224900">
                                                      <w:marLeft w:val="0"/>
                                                      <w:marRight w:val="0"/>
                                                      <w:marTop w:val="0"/>
                                                      <w:marBottom w:val="180"/>
                                                      <w:divBdr>
                                                        <w:top w:val="none" w:sz="0" w:space="0" w:color="auto"/>
                                                        <w:left w:val="none" w:sz="0" w:space="0" w:color="auto"/>
                                                        <w:bottom w:val="none" w:sz="0" w:space="0" w:color="auto"/>
                                                        <w:right w:val="none" w:sz="0" w:space="0" w:color="auto"/>
                                                      </w:divBdr>
                                                      <w:divsChild>
                                                        <w:div w:id="569584681">
                                                          <w:marLeft w:val="0"/>
                                                          <w:marRight w:val="0"/>
                                                          <w:marTop w:val="0"/>
                                                          <w:marBottom w:val="0"/>
                                                          <w:divBdr>
                                                            <w:top w:val="none" w:sz="0" w:space="0" w:color="auto"/>
                                                            <w:left w:val="none" w:sz="0" w:space="0" w:color="auto"/>
                                                            <w:bottom w:val="none" w:sz="0" w:space="0" w:color="auto"/>
                                                            <w:right w:val="none" w:sz="0" w:space="0" w:color="auto"/>
                                                          </w:divBdr>
                                                          <w:divsChild>
                                                            <w:div w:id="426852354">
                                                              <w:marLeft w:val="0"/>
                                                              <w:marRight w:val="0"/>
                                                              <w:marTop w:val="0"/>
                                                              <w:marBottom w:val="0"/>
                                                              <w:divBdr>
                                                                <w:top w:val="none" w:sz="0" w:space="0" w:color="auto"/>
                                                                <w:left w:val="none" w:sz="0" w:space="0" w:color="auto"/>
                                                                <w:bottom w:val="none" w:sz="0" w:space="0" w:color="auto"/>
                                                                <w:right w:val="none" w:sz="0" w:space="0" w:color="auto"/>
                                                              </w:divBdr>
                                                              <w:divsChild>
                                                                <w:div w:id="40255059">
                                                                  <w:marLeft w:val="0"/>
                                                                  <w:marRight w:val="0"/>
                                                                  <w:marTop w:val="0"/>
                                                                  <w:marBottom w:val="0"/>
                                                                  <w:divBdr>
                                                                    <w:top w:val="none" w:sz="0" w:space="0" w:color="auto"/>
                                                                    <w:left w:val="none" w:sz="0" w:space="0" w:color="auto"/>
                                                                    <w:bottom w:val="none" w:sz="0" w:space="0" w:color="auto"/>
                                                                    <w:right w:val="none" w:sz="0" w:space="0" w:color="auto"/>
                                                                  </w:divBdr>
                                                                  <w:divsChild>
                                                                    <w:div w:id="1913464634">
                                                                      <w:marLeft w:val="0"/>
                                                                      <w:marRight w:val="0"/>
                                                                      <w:marTop w:val="0"/>
                                                                      <w:marBottom w:val="0"/>
                                                                      <w:divBdr>
                                                                        <w:top w:val="none" w:sz="0" w:space="0" w:color="auto"/>
                                                                        <w:left w:val="none" w:sz="0" w:space="0" w:color="auto"/>
                                                                        <w:bottom w:val="none" w:sz="0" w:space="0" w:color="auto"/>
                                                                        <w:right w:val="none" w:sz="0" w:space="0" w:color="auto"/>
                                                                      </w:divBdr>
                                                                      <w:divsChild>
                                                                        <w:div w:id="886261878">
                                                                          <w:marLeft w:val="0"/>
                                                                          <w:marRight w:val="0"/>
                                                                          <w:marTop w:val="0"/>
                                                                          <w:marBottom w:val="0"/>
                                                                          <w:divBdr>
                                                                            <w:top w:val="none" w:sz="0" w:space="0" w:color="auto"/>
                                                                            <w:left w:val="none" w:sz="0" w:space="0" w:color="auto"/>
                                                                            <w:bottom w:val="none" w:sz="0" w:space="0" w:color="auto"/>
                                                                            <w:right w:val="none" w:sz="0" w:space="0" w:color="auto"/>
                                                                          </w:divBdr>
                                                                          <w:divsChild>
                                                                            <w:div w:id="9947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196665">
      <w:bodyDiv w:val="1"/>
      <w:marLeft w:val="0"/>
      <w:marRight w:val="0"/>
      <w:marTop w:val="0"/>
      <w:marBottom w:val="0"/>
      <w:divBdr>
        <w:top w:val="none" w:sz="0" w:space="0" w:color="auto"/>
        <w:left w:val="none" w:sz="0" w:space="0" w:color="auto"/>
        <w:bottom w:val="none" w:sz="0" w:space="0" w:color="auto"/>
        <w:right w:val="none" w:sz="0" w:space="0" w:color="auto"/>
      </w:divBdr>
      <w:divsChild>
        <w:div w:id="3213424">
          <w:marLeft w:val="547"/>
          <w:marRight w:val="0"/>
          <w:marTop w:val="144"/>
          <w:marBottom w:val="0"/>
          <w:divBdr>
            <w:top w:val="none" w:sz="0" w:space="0" w:color="auto"/>
            <w:left w:val="none" w:sz="0" w:space="0" w:color="auto"/>
            <w:bottom w:val="none" w:sz="0" w:space="0" w:color="auto"/>
            <w:right w:val="none" w:sz="0" w:space="0" w:color="auto"/>
          </w:divBdr>
        </w:div>
        <w:div w:id="210505734">
          <w:marLeft w:val="547"/>
          <w:marRight w:val="0"/>
          <w:marTop w:val="144"/>
          <w:marBottom w:val="0"/>
          <w:divBdr>
            <w:top w:val="none" w:sz="0" w:space="0" w:color="auto"/>
            <w:left w:val="none" w:sz="0" w:space="0" w:color="auto"/>
            <w:bottom w:val="none" w:sz="0" w:space="0" w:color="auto"/>
            <w:right w:val="none" w:sz="0" w:space="0" w:color="auto"/>
          </w:divBdr>
        </w:div>
        <w:div w:id="1460732408">
          <w:marLeft w:val="547"/>
          <w:marRight w:val="0"/>
          <w:marTop w:val="144"/>
          <w:marBottom w:val="0"/>
          <w:divBdr>
            <w:top w:val="none" w:sz="0" w:space="0" w:color="auto"/>
            <w:left w:val="none" w:sz="0" w:space="0" w:color="auto"/>
            <w:bottom w:val="none" w:sz="0" w:space="0" w:color="auto"/>
            <w:right w:val="none" w:sz="0" w:space="0" w:color="auto"/>
          </w:divBdr>
        </w:div>
      </w:divsChild>
    </w:div>
    <w:div w:id="1034572942">
      <w:bodyDiv w:val="1"/>
      <w:marLeft w:val="0"/>
      <w:marRight w:val="0"/>
      <w:marTop w:val="0"/>
      <w:marBottom w:val="0"/>
      <w:divBdr>
        <w:top w:val="none" w:sz="0" w:space="0" w:color="auto"/>
        <w:left w:val="none" w:sz="0" w:space="0" w:color="auto"/>
        <w:bottom w:val="none" w:sz="0" w:space="0" w:color="auto"/>
        <w:right w:val="none" w:sz="0" w:space="0" w:color="auto"/>
      </w:divBdr>
      <w:divsChild>
        <w:div w:id="117064817">
          <w:marLeft w:val="0"/>
          <w:marRight w:val="0"/>
          <w:marTop w:val="0"/>
          <w:marBottom w:val="0"/>
          <w:divBdr>
            <w:top w:val="none" w:sz="0" w:space="0" w:color="auto"/>
            <w:left w:val="none" w:sz="0" w:space="0" w:color="auto"/>
            <w:bottom w:val="none" w:sz="0" w:space="0" w:color="auto"/>
            <w:right w:val="none" w:sz="0" w:space="0" w:color="auto"/>
          </w:divBdr>
        </w:div>
      </w:divsChild>
    </w:div>
    <w:div w:id="1394083640">
      <w:bodyDiv w:val="1"/>
      <w:marLeft w:val="0"/>
      <w:marRight w:val="0"/>
      <w:marTop w:val="0"/>
      <w:marBottom w:val="0"/>
      <w:divBdr>
        <w:top w:val="none" w:sz="0" w:space="0" w:color="auto"/>
        <w:left w:val="none" w:sz="0" w:space="0" w:color="auto"/>
        <w:bottom w:val="none" w:sz="0" w:space="0" w:color="auto"/>
        <w:right w:val="none" w:sz="0" w:space="0" w:color="auto"/>
      </w:divBdr>
      <w:divsChild>
        <w:div w:id="499926610">
          <w:marLeft w:val="547"/>
          <w:marRight w:val="0"/>
          <w:marTop w:val="144"/>
          <w:marBottom w:val="0"/>
          <w:divBdr>
            <w:top w:val="none" w:sz="0" w:space="0" w:color="auto"/>
            <w:left w:val="none" w:sz="0" w:space="0" w:color="auto"/>
            <w:bottom w:val="none" w:sz="0" w:space="0" w:color="auto"/>
            <w:right w:val="none" w:sz="0" w:space="0" w:color="auto"/>
          </w:divBdr>
        </w:div>
        <w:div w:id="1204902385">
          <w:marLeft w:val="547"/>
          <w:marRight w:val="0"/>
          <w:marTop w:val="144"/>
          <w:marBottom w:val="0"/>
          <w:divBdr>
            <w:top w:val="none" w:sz="0" w:space="0" w:color="auto"/>
            <w:left w:val="none" w:sz="0" w:space="0" w:color="auto"/>
            <w:bottom w:val="none" w:sz="0" w:space="0" w:color="auto"/>
            <w:right w:val="none" w:sz="0" w:space="0" w:color="auto"/>
          </w:divBdr>
        </w:div>
        <w:div w:id="1380978437">
          <w:marLeft w:val="547"/>
          <w:marRight w:val="0"/>
          <w:marTop w:val="144"/>
          <w:marBottom w:val="0"/>
          <w:divBdr>
            <w:top w:val="none" w:sz="0" w:space="0" w:color="auto"/>
            <w:left w:val="none" w:sz="0" w:space="0" w:color="auto"/>
            <w:bottom w:val="none" w:sz="0" w:space="0" w:color="auto"/>
            <w:right w:val="none" w:sz="0" w:space="0" w:color="auto"/>
          </w:divBdr>
        </w:div>
      </w:divsChild>
    </w:div>
    <w:div w:id="18115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hyperlink" Target="http://www.educationscotland.gov.uk/Images/HGIOS4.pdf" TargetMode="External"/><Relationship Id="rId3" Type="http://schemas.openxmlformats.org/officeDocument/2006/relationships/styles" Target="styles.xml"/><Relationship Id="rId21" Type="http://schemas.openxmlformats.org/officeDocument/2006/relationships/hyperlink" Target="http://www.educationscotland.gov.uk/resources/h/hgios4/introduction.asp?strReferringChannel=educationscotland&amp;strReferringPageID=tcm:4-713590-64"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educationscotland.gov.uk/Images/AccompanyingAdviceForStaffWithReflectiveQuestions_tcm4-843610.pdf"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educationscotland.gov.uk/learningandteaching/earlylearningandchildcare/buildingtheambition/index.asp"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educationscotland.gov.uk/learningandteaching/learningacrossthecurriculum/interdisciplinarylearning/index.asp"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educationscotland.gov.uk/learningandteaching/thecurriculum/buildingyourcurriculum/curriculumplanning/whatisbuildingyourcurriculum/btc/btc4.asp"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B7E9A8-B7FF-4365-9F0D-7268C88EF8E0}" type="doc">
      <dgm:prSet loTypeId="urn:microsoft.com/office/officeart/2005/8/layout/hList3" loCatId="list" qsTypeId="urn:microsoft.com/office/officeart/2005/8/quickstyle/3d1" qsCatId="3D" csTypeId="urn:microsoft.com/office/officeart/2005/8/colors/accent2_2" csCatId="accent2" phldr="1"/>
      <dgm:spPr/>
      <dgm:t>
        <a:bodyPr/>
        <a:lstStyle/>
        <a:p>
          <a:endParaRPr lang="en-GB"/>
        </a:p>
      </dgm:t>
    </dgm:pt>
    <dgm:pt modelId="{1CF7E6C4-03E4-4355-87B9-0601B2C52262}">
      <dgm:prSet phldrT="[Text]" custT="1"/>
      <dgm:spPr>
        <a:solidFill>
          <a:srgbClr val="CCECFF"/>
        </a:solidFill>
      </dgm:spPr>
      <dgm:t>
        <a:bodyPr/>
        <a:lstStyle/>
        <a:p>
          <a:pPr algn="ctr"/>
          <a:r>
            <a:rPr lang="en-GB" sz="1800">
              <a:solidFill>
                <a:sysClr val="windowText" lastClr="000000"/>
              </a:solidFill>
            </a:rPr>
            <a:t>Experiences and Outcomes</a:t>
          </a:r>
        </a:p>
        <a:p>
          <a:pPr algn="ctr"/>
          <a:r>
            <a:rPr lang="en-GB" sz="1800">
              <a:solidFill>
                <a:sysClr val="windowText" lastClr="000000"/>
              </a:solidFill>
            </a:rPr>
            <a:t>delivered through:</a:t>
          </a:r>
        </a:p>
      </dgm:t>
    </dgm:pt>
    <dgm:pt modelId="{F43D412C-236B-4648-A528-3EE967CDDF2F}" type="parTrans" cxnId="{96D7DA2F-05EC-4418-8EDC-70C3F76D0585}">
      <dgm:prSet/>
      <dgm:spPr/>
      <dgm:t>
        <a:bodyPr/>
        <a:lstStyle/>
        <a:p>
          <a:pPr algn="ctr"/>
          <a:endParaRPr lang="en-GB"/>
        </a:p>
      </dgm:t>
    </dgm:pt>
    <dgm:pt modelId="{C2D8EB65-F444-4892-BD76-4E4CA43DBFF3}" type="sibTrans" cxnId="{96D7DA2F-05EC-4418-8EDC-70C3F76D0585}">
      <dgm:prSet/>
      <dgm:spPr/>
      <dgm:t>
        <a:bodyPr/>
        <a:lstStyle/>
        <a:p>
          <a:pPr algn="ctr"/>
          <a:endParaRPr lang="en-GB"/>
        </a:p>
      </dgm:t>
    </dgm:pt>
    <dgm:pt modelId="{1F913DEB-9B06-45F3-AADE-68F7D0115652}">
      <dgm:prSet phldrT="[Text]"/>
      <dgm:spPr>
        <a:solidFill>
          <a:srgbClr val="CCECFF"/>
        </a:solidFill>
      </dgm:spPr>
      <dgm:t>
        <a:bodyPr/>
        <a:lstStyle/>
        <a:p>
          <a:pPr algn="ctr"/>
          <a:r>
            <a:rPr lang="en-GB">
              <a:solidFill>
                <a:sysClr val="windowText" lastClr="000000"/>
              </a:solidFill>
            </a:rPr>
            <a:t>Cross Curricular learning</a:t>
          </a:r>
        </a:p>
      </dgm:t>
    </dgm:pt>
    <dgm:pt modelId="{07B4A981-B462-48BC-B79C-000401C145CC}" type="parTrans" cxnId="{43775426-F1DB-4EC2-BF8E-3C34655F01F5}">
      <dgm:prSet/>
      <dgm:spPr/>
      <dgm:t>
        <a:bodyPr/>
        <a:lstStyle/>
        <a:p>
          <a:pPr algn="ctr"/>
          <a:endParaRPr lang="en-GB"/>
        </a:p>
      </dgm:t>
    </dgm:pt>
    <dgm:pt modelId="{1C2092DE-E9DA-48BD-A280-40F3997C5395}" type="sibTrans" cxnId="{43775426-F1DB-4EC2-BF8E-3C34655F01F5}">
      <dgm:prSet/>
      <dgm:spPr/>
      <dgm:t>
        <a:bodyPr/>
        <a:lstStyle/>
        <a:p>
          <a:pPr algn="ctr"/>
          <a:endParaRPr lang="en-GB"/>
        </a:p>
      </dgm:t>
    </dgm:pt>
    <dgm:pt modelId="{643C1C97-22E4-42BB-BA8A-8FAF4498FCE3}">
      <dgm:prSet phldrT="[Text]"/>
      <dgm:spPr>
        <a:solidFill>
          <a:srgbClr val="CCECFF"/>
        </a:solidFill>
      </dgm:spPr>
      <dgm:t>
        <a:bodyPr/>
        <a:lstStyle/>
        <a:p>
          <a:pPr algn="ctr"/>
          <a:r>
            <a:rPr lang="en-GB">
              <a:solidFill>
                <a:sysClr val="windowText" lastClr="000000"/>
              </a:solidFill>
            </a:rPr>
            <a:t>Interdisciplinary learning</a:t>
          </a:r>
        </a:p>
      </dgm:t>
    </dgm:pt>
    <dgm:pt modelId="{3D5528D1-82C3-4E0A-AC1C-A7ACC5EF8E56}" type="parTrans" cxnId="{EBAD7FD7-AF36-48A0-8AE5-76897A5ECEA7}">
      <dgm:prSet/>
      <dgm:spPr/>
      <dgm:t>
        <a:bodyPr/>
        <a:lstStyle/>
        <a:p>
          <a:pPr algn="ctr"/>
          <a:endParaRPr lang="en-GB"/>
        </a:p>
      </dgm:t>
    </dgm:pt>
    <dgm:pt modelId="{35F06EAB-57C1-4610-A469-0C0D6E940224}" type="sibTrans" cxnId="{EBAD7FD7-AF36-48A0-8AE5-76897A5ECEA7}">
      <dgm:prSet/>
      <dgm:spPr/>
      <dgm:t>
        <a:bodyPr/>
        <a:lstStyle/>
        <a:p>
          <a:pPr algn="ctr"/>
          <a:endParaRPr lang="en-GB"/>
        </a:p>
      </dgm:t>
    </dgm:pt>
    <dgm:pt modelId="{CD9D81B1-CA6E-4C1E-BCD9-05B584BAD3A1}">
      <dgm:prSet phldrT="[Text]"/>
      <dgm:spPr>
        <a:solidFill>
          <a:srgbClr val="CCECFF"/>
        </a:solidFill>
      </dgm:spPr>
      <dgm:t>
        <a:bodyPr/>
        <a:lstStyle/>
        <a:p>
          <a:pPr algn="ctr"/>
          <a:r>
            <a:rPr lang="en-GB">
              <a:solidFill>
                <a:sysClr val="windowText" lastClr="000000"/>
              </a:solidFill>
            </a:rPr>
            <a:t>Discrete learning</a:t>
          </a:r>
        </a:p>
      </dgm:t>
    </dgm:pt>
    <dgm:pt modelId="{31CED9E5-4147-495F-A97A-4E1396187217}" type="sibTrans" cxnId="{D2206769-1744-4E04-B4E6-085F1201A313}">
      <dgm:prSet/>
      <dgm:spPr/>
      <dgm:t>
        <a:bodyPr/>
        <a:lstStyle/>
        <a:p>
          <a:pPr algn="ctr"/>
          <a:endParaRPr lang="en-GB"/>
        </a:p>
      </dgm:t>
    </dgm:pt>
    <dgm:pt modelId="{54834083-657D-46D4-B7C7-AF0E822090B7}" type="parTrans" cxnId="{D2206769-1744-4E04-B4E6-085F1201A313}">
      <dgm:prSet/>
      <dgm:spPr/>
      <dgm:t>
        <a:bodyPr/>
        <a:lstStyle/>
        <a:p>
          <a:pPr algn="ctr"/>
          <a:endParaRPr lang="en-GB"/>
        </a:p>
      </dgm:t>
    </dgm:pt>
    <dgm:pt modelId="{89210D41-7544-4007-9C55-E11DF51CF2EE}" type="pres">
      <dgm:prSet presAssocID="{2FB7E9A8-B7FF-4365-9F0D-7268C88EF8E0}" presName="composite" presStyleCnt="0">
        <dgm:presLayoutVars>
          <dgm:chMax val="1"/>
          <dgm:dir/>
          <dgm:resizeHandles val="exact"/>
        </dgm:presLayoutVars>
      </dgm:prSet>
      <dgm:spPr/>
      <dgm:t>
        <a:bodyPr/>
        <a:lstStyle/>
        <a:p>
          <a:endParaRPr lang="en-GB"/>
        </a:p>
      </dgm:t>
    </dgm:pt>
    <dgm:pt modelId="{605EB0EE-F5E4-4074-A7D6-7AFF8932638B}" type="pres">
      <dgm:prSet presAssocID="{1CF7E6C4-03E4-4355-87B9-0601B2C52262}" presName="roof" presStyleLbl="dkBgShp" presStyleIdx="0" presStyleCnt="2" custLinFactNeighborX="10636" custLinFactNeighborY="2919"/>
      <dgm:spPr/>
      <dgm:t>
        <a:bodyPr/>
        <a:lstStyle/>
        <a:p>
          <a:endParaRPr lang="en-GB"/>
        </a:p>
      </dgm:t>
    </dgm:pt>
    <dgm:pt modelId="{AA5903C2-6F57-4B6D-AB24-F405B57EF013}" type="pres">
      <dgm:prSet presAssocID="{1CF7E6C4-03E4-4355-87B9-0601B2C52262}" presName="pillars" presStyleCnt="0"/>
      <dgm:spPr/>
      <dgm:t>
        <a:bodyPr/>
        <a:lstStyle/>
        <a:p>
          <a:endParaRPr lang="en-GB"/>
        </a:p>
      </dgm:t>
    </dgm:pt>
    <dgm:pt modelId="{6FB289D7-D030-402A-A39E-1A7D204D1059}" type="pres">
      <dgm:prSet presAssocID="{1CF7E6C4-03E4-4355-87B9-0601B2C52262}" presName="pillar1" presStyleLbl="node1" presStyleIdx="0" presStyleCnt="3">
        <dgm:presLayoutVars>
          <dgm:bulletEnabled val="1"/>
        </dgm:presLayoutVars>
      </dgm:prSet>
      <dgm:spPr/>
      <dgm:t>
        <a:bodyPr/>
        <a:lstStyle/>
        <a:p>
          <a:endParaRPr lang="en-GB"/>
        </a:p>
      </dgm:t>
    </dgm:pt>
    <dgm:pt modelId="{493608F7-457C-472F-B44C-774671059874}" type="pres">
      <dgm:prSet presAssocID="{1F913DEB-9B06-45F3-AADE-68F7D0115652}" presName="pillarX" presStyleLbl="node1" presStyleIdx="1" presStyleCnt="3">
        <dgm:presLayoutVars>
          <dgm:bulletEnabled val="1"/>
        </dgm:presLayoutVars>
      </dgm:prSet>
      <dgm:spPr/>
      <dgm:t>
        <a:bodyPr/>
        <a:lstStyle/>
        <a:p>
          <a:endParaRPr lang="en-GB"/>
        </a:p>
      </dgm:t>
    </dgm:pt>
    <dgm:pt modelId="{8D54F4A1-8B80-48A6-BA03-0F9D6FB7E177}" type="pres">
      <dgm:prSet presAssocID="{643C1C97-22E4-42BB-BA8A-8FAF4498FCE3}" presName="pillarX" presStyleLbl="node1" presStyleIdx="2" presStyleCnt="3">
        <dgm:presLayoutVars>
          <dgm:bulletEnabled val="1"/>
        </dgm:presLayoutVars>
      </dgm:prSet>
      <dgm:spPr/>
      <dgm:t>
        <a:bodyPr/>
        <a:lstStyle/>
        <a:p>
          <a:endParaRPr lang="en-GB"/>
        </a:p>
      </dgm:t>
    </dgm:pt>
    <dgm:pt modelId="{E8C09B91-127B-43B4-AD6E-B16A67F999D3}" type="pres">
      <dgm:prSet presAssocID="{1CF7E6C4-03E4-4355-87B9-0601B2C52262}" presName="base" presStyleLbl="dkBgShp" presStyleIdx="1" presStyleCnt="2"/>
      <dgm:spPr>
        <a:solidFill>
          <a:srgbClr val="CCECFF"/>
        </a:solidFill>
      </dgm:spPr>
      <dgm:t>
        <a:bodyPr/>
        <a:lstStyle/>
        <a:p>
          <a:endParaRPr lang="en-GB"/>
        </a:p>
      </dgm:t>
    </dgm:pt>
  </dgm:ptLst>
  <dgm:cxnLst>
    <dgm:cxn modelId="{D2206769-1744-4E04-B4E6-085F1201A313}" srcId="{1CF7E6C4-03E4-4355-87B9-0601B2C52262}" destId="{CD9D81B1-CA6E-4C1E-BCD9-05B584BAD3A1}" srcOrd="0" destOrd="0" parTransId="{54834083-657D-46D4-B7C7-AF0E822090B7}" sibTransId="{31CED9E5-4147-495F-A97A-4E1396187217}"/>
    <dgm:cxn modelId="{451B538A-F410-465C-B0EB-13972077EC8E}" type="presOf" srcId="{2FB7E9A8-B7FF-4365-9F0D-7268C88EF8E0}" destId="{89210D41-7544-4007-9C55-E11DF51CF2EE}" srcOrd="0" destOrd="0" presId="urn:microsoft.com/office/officeart/2005/8/layout/hList3"/>
    <dgm:cxn modelId="{77F6CEC8-AB1C-452C-9D42-51C4F8E5D60B}" type="presOf" srcId="{CD9D81B1-CA6E-4C1E-BCD9-05B584BAD3A1}" destId="{6FB289D7-D030-402A-A39E-1A7D204D1059}" srcOrd="0" destOrd="0" presId="urn:microsoft.com/office/officeart/2005/8/layout/hList3"/>
    <dgm:cxn modelId="{43775426-F1DB-4EC2-BF8E-3C34655F01F5}" srcId="{1CF7E6C4-03E4-4355-87B9-0601B2C52262}" destId="{1F913DEB-9B06-45F3-AADE-68F7D0115652}" srcOrd="1" destOrd="0" parTransId="{07B4A981-B462-48BC-B79C-000401C145CC}" sibTransId="{1C2092DE-E9DA-48BD-A280-40F3997C5395}"/>
    <dgm:cxn modelId="{6DBFAD4C-7D65-4F86-A54D-BD3E8D1B9CED}" type="presOf" srcId="{1CF7E6C4-03E4-4355-87B9-0601B2C52262}" destId="{605EB0EE-F5E4-4074-A7D6-7AFF8932638B}" srcOrd="0" destOrd="0" presId="urn:microsoft.com/office/officeart/2005/8/layout/hList3"/>
    <dgm:cxn modelId="{EBAD7FD7-AF36-48A0-8AE5-76897A5ECEA7}" srcId="{1CF7E6C4-03E4-4355-87B9-0601B2C52262}" destId="{643C1C97-22E4-42BB-BA8A-8FAF4498FCE3}" srcOrd="2" destOrd="0" parTransId="{3D5528D1-82C3-4E0A-AC1C-A7ACC5EF8E56}" sibTransId="{35F06EAB-57C1-4610-A469-0C0D6E940224}"/>
    <dgm:cxn modelId="{96D7DA2F-05EC-4418-8EDC-70C3F76D0585}" srcId="{2FB7E9A8-B7FF-4365-9F0D-7268C88EF8E0}" destId="{1CF7E6C4-03E4-4355-87B9-0601B2C52262}" srcOrd="0" destOrd="0" parTransId="{F43D412C-236B-4648-A528-3EE967CDDF2F}" sibTransId="{C2D8EB65-F444-4892-BD76-4E4CA43DBFF3}"/>
    <dgm:cxn modelId="{C4D19936-6D59-470D-B1C6-DB50239005D6}" type="presOf" srcId="{1F913DEB-9B06-45F3-AADE-68F7D0115652}" destId="{493608F7-457C-472F-B44C-774671059874}" srcOrd="0" destOrd="0" presId="urn:microsoft.com/office/officeart/2005/8/layout/hList3"/>
    <dgm:cxn modelId="{0C6F5ED0-00BA-4432-9227-A96964E089FB}" type="presOf" srcId="{643C1C97-22E4-42BB-BA8A-8FAF4498FCE3}" destId="{8D54F4A1-8B80-48A6-BA03-0F9D6FB7E177}" srcOrd="0" destOrd="0" presId="urn:microsoft.com/office/officeart/2005/8/layout/hList3"/>
    <dgm:cxn modelId="{CDF99435-EE2F-4057-A83E-007DD2781EDC}" type="presParOf" srcId="{89210D41-7544-4007-9C55-E11DF51CF2EE}" destId="{605EB0EE-F5E4-4074-A7D6-7AFF8932638B}" srcOrd="0" destOrd="0" presId="urn:microsoft.com/office/officeart/2005/8/layout/hList3"/>
    <dgm:cxn modelId="{E5F7F3C7-1681-464B-8E37-2FB6E3AAB8FB}" type="presParOf" srcId="{89210D41-7544-4007-9C55-E11DF51CF2EE}" destId="{AA5903C2-6F57-4B6D-AB24-F405B57EF013}" srcOrd="1" destOrd="0" presId="urn:microsoft.com/office/officeart/2005/8/layout/hList3"/>
    <dgm:cxn modelId="{B6295309-4FCD-4B10-871D-13BD33812E9F}" type="presParOf" srcId="{AA5903C2-6F57-4B6D-AB24-F405B57EF013}" destId="{6FB289D7-D030-402A-A39E-1A7D204D1059}" srcOrd="0" destOrd="0" presId="urn:microsoft.com/office/officeart/2005/8/layout/hList3"/>
    <dgm:cxn modelId="{FC07CF1D-152F-4FC9-AA00-A314E2F56A0C}" type="presParOf" srcId="{AA5903C2-6F57-4B6D-AB24-F405B57EF013}" destId="{493608F7-457C-472F-B44C-774671059874}" srcOrd="1" destOrd="0" presId="urn:microsoft.com/office/officeart/2005/8/layout/hList3"/>
    <dgm:cxn modelId="{F659B2E3-384E-484B-B1B6-6B005E3092D6}" type="presParOf" srcId="{AA5903C2-6F57-4B6D-AB24-F405B57EF013}" destId="{8D54F4A1-8B80-48A6-BA03-0F9D6FB7E177}" srcOrd="2" destOrd="0" presId="urn:microsoft.com/office/officeart/2005/8/layout/hList3"/>
    <dgm:cxn modelId="{2B356A1E-9C4D-412C-A9AE-842FD865A52A}" type="presParOf" srcId="{89210D41-7544-4007-9C55-E11DF51CF2EE}" destId="{E8C09B91-127B-43B4-AD6E-B16A67F999D3}" srcOrd="2" destOrd="0" presId="urn:microsoft.com/office/officeart/2005/8/layout/h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862721-EE04-49C5-A973-39CC67CB41BE}" type="doc">
      <dgm:prSet loTypeId="urn:microsoft.com/office/officeart/2005/8/layout/radial1" loCatId="cycle" qsTypeId="urn:microsoft.com/office/officeart/2005/8/quickstyle/3d2" qsCatId="3D" csTypeId="urn:microsoft.com/office/officeart/2005/8/colors/accent2_2" csCatId="accent2" phldr="1"/>
      <dgm:spPr/>
      <dgm:t>
        <a:bodyPr/>
        <a:lstStyle/>
        <a:p>
          <a:endParaRPr lang="en-GB"/>
        </a:p>
      </dgm:t>
    </dgm:pt>
    <dgm:pt modelId="{B2051153-DED7-40AE-BE33-F16455B07177}">
      <dgm:prSet phldrT="[Text]"/>
      <dgm:spPr>
        <a:solidFill>
          <a:srgbClr val="CCECFF"/>
        </a:solidFill>
      </dgm:spPr>
      <dgm:t>
        <a:bodyPr/>
        <a:lstStyle/>
        <a:p>
          <a:r>
            <a:rPr lang="en-GB">
              <a:solidFill>
                <a:sysClr val="windowText" lastClr="000000"/>
              </a:solidFill>
            </a:rPr>
            <a:t>IDL</a:t>
          </a:r>
        </a:p>
      </dgm:t>
    </dgm:pt>
    <dgm:pt modelId="{0EFCC935-D339-47CB-95F0-6E1B0B715792}" type="parTrans" cxnId="{CCE2B41F-E288-4FE0-8949-E16E816D89EF}">
      <dgm:prSet/>
      <dgm:spPr/>
      <dgm:t>
        <a:bodyPr/>
        <a:lstStyle/>
        <a:p>
          <a:endParaRPr lang="en-GB"/>
        </a:p>
      </dgm:t>
    </dgm:pt>
    <dgm:pt modelId="{034DBBCC-A209-4C75-9B0D-C55A44A01055}" type="sibTrans" cxnId="{CCE2B41F-E288-4FE0-8949-E16E816D89EF}">
      <dgm:prSet/>
      <dgm:spPr/>
      <dgm:t>
        <a:bodyPr/>
        <a:lstStyle/>
        <a:p>
          <a:endParaRPr lang="en-GB"/>
        </a:p>
      </dgm:t>
    </dgm:pt>
    <dgm:pt modelId="{62BF5579-087D-4FC8-B9DE-23D13BF70651}">
      <dgm:prSet phldrT="[Text]" custT="1"/>
      <dgm:spPr>
        <a:solidFill>
          <a:srgbClr val="CCECFF"/>
        </a:solidFill>
      </dgm:spPr>
      <dgm:t>
        <a:bodyPr/>
        <a:lstStyle/>
        <a:p>
          <a:r>
            <a:rPr lang="en-GB" sz="1400">
              <a:solidFill>
                <a:sysClr val="windowText" lastClr="000000"/>
              </a:solidFill>
            </a:rPr>
            <a:t>Planned</a:t>
          </a:r>
        </a:p>
      </dgm:t>
    </dgm:pt>
    <dgm:pt modelId="{B6EC33F2-0659-41C8-8611-E605B053E7E9}" type="parTrans" cxnId="{56578F71-5266-4845-9AFD-7B4E84F7E387}">
      <dgm:prSet/>
      <dgm:spPr/>
      <dgm:t>
        <a:bodyPr/>
        <a:lstStyle/>
        <a:p>
          <a:endParaRPr lang="en-GB"/>
        </a:p>
      </dgm:t>
    </dgm:pt>
    <dgm:pt modelId="{D6354659-22AD-4486-9BF1-9F090185AC41}" type="sibTrans" cxnId="{56578F71-5266-4845-9AFD-7B4E84F7E387}">
      <dgm:prSet/>
      <dgm:spPr/>
      <dgm:t>
        <a:bodyPr/>
        <a:lstStyle/>
        <a:p>
          <a:endParaRPr lang="en-GB"/>
        </a:p>
      </dgm:t>
    </dgm:pt>
    <dgm:pt modelId="{79C33A28-D71B-4DFE-ACCB-8E9EE30C259D}">
      <dgm:prSet phldrT="[Text]" custT="1"/>
      <dgm:spPr>
        <a:solidFill>
          <a:srgbClr val="CCECFF"/>
        </a:solidFill>
      </dgm:spPr>
      <dgm:t>
        <a:bodyPr/>
        <a:lstStyle/>
        <a:p>
          <a:r>
            <a:rPr lang="en-GB" sz="1400" b="1">
              <a:solidFill>
                <a:sysClr val="windowText" lastClr="000000"/>
              </a:solidFill>
            </a:rPr>
            <a:t>Focused</a:t>
          </a:r>
        </a:p>
      </dgm:t>
    </dgm:pt>
    <dgm:pt modelId="{5BE4D963-180D-4420-AE47-CD8BE2121B5A}" type="parTrans" cxnId="{E0B5F0A0-04D4-44CE-8EBC-4E7C9227DEB6}">
      <dgm:prSet/>
      <dgm:spPr/>
      <dgm:t>
        <a:bodyPr/>
        <a:lstStyle/>
        <a:p>
          <a:endParaRPr lang="en-GB"/>
        </a:p>
      </dgm:t>
    </dgm:pt>
    <dgm:pt modelId="{E3077D67-F332-45A0-A5B6-6969865E9AAD}" type="sibTrans" cxnId="{E0B5F0A0-04D4-44CE-8EBC-4E7C9227DEB6}">
      <dgm:prSet/>
      <dgm:spPr/>
      <dgm:t>
        <a:bodyPr/>
        <a:lstStyle/>
        <a:p>
          <a:endParaRPr lang="en-GB"/>
        </a:p>
      </dgm:t>
    </dgm:pt>
    <dgm:pt modelId="{479FDE0F-F9DE-44F3-B661-3EE128156B2C}">
      <dgm:prSet phldrT="[Text]"/>
      <dgm:spPr>
        <a:solidFill>
          <a:srgbClr val="CCECFF"/>
        </a:solidFill>
      </dgm:spPr>
      <dgm:t>
        <a:bodyPr/>
        <a:lstStyle/>
        <a:p>
          <a:r>
            <a:rPr lang="en-GB" b="1">
              <a:solidFill>
                <a:sysClr val="windowText" lastClr="000000"/>
              </a:solidFill>
            </a:rPr>
            <a:t>Application of knowledge, understanding and skills</a:t>
          </a:r>
        </a:p>
      </dgm:t>
    </dgm:pt>
    <dgm:pt modelId="{AAB74B8B-92BE-4586-8D7D-64BEE2613DD5}" type="parTrans" cxnId="{EB93A76E-9408-4608-B9AA-76E2DBE84636}">
      <dgm:prSet/>
      <dgm:spPr/>
      <dgm:t>
        <a:bodyPr/>
        <a:lstStyle/>
        <a:p>
          <a:endParaRPr lang="en-GB"/>
        </a:p>
      </dgm:t>
    </dgm:pt>
    <dgm:pt modelId="{40E53A9B-B21E-4150-9104-DC9A6ACFACC0}" type="sibTrans" cxnId="{EB93A76E-9408-4608-B9AA-76E2DBE84636}">
      <dgm:prSet/>
      <dgm:spPr/>
      <dgm:t>
        <a:bodyPr/>
        <a:lstStyle/>
        <a:p>
          <a:endParaRPr lang="en-GB"/>
        </a:p>
      </dgm:t>
    </dgm:pt>
    <dgm:pt modelId="{2204ADA5-30D2-478A-9784-5560AA778211}">
      <dgm:prSet phldrT="[Text]" custT="1"/>
      <dgm:spPr>
        <a:solidFill>
          <a:srgbClr val="CCECFF"/>
        </a:solidFill>
      </dgm:spPr>
      <dgm:t>
        <a:bodyPr/>
        <a:lstStyle/>
        <a:p>
          <a:r>
            <a:rPr lang="en-GB" sz="1400" b="1">
              <a:solidFill>
                <a:sysClr val="windowText" lastClr="000000"/>
              </a:solidFill>
            </a:rPr>
            <a:t>Depth</a:t>
          </a:r>
        </a:p>
      </dgm:t>
    </dgm:pt>
    <dgm:pt modelId="{D6EA1D05-E0CB-4A91-9F67-2098AED5A0DC}" type="parTrans" cxnId="{943E8D99-09A4-4D5B-A16B-625D596AFB70}">
      <dgm:prSet/>
      <dgm:spPr/>
      <dgm:t>
        <a:bodyPr/>
        <a:lstStyle/>
        <a:p>
          <a:endParaRPr lang="en-GB"/>
        </a:p>
      </dgm:t>
    </dgm:pt>
    <dgm:pt modelId="{A21D91C9-2AD9-455B-86F5-0689B2D8704A}" type="sibTrans" cxnId="{943E8D99-09A4-4D5B-A16B-625D596AFB70}">
      <dgm:prSet/>
      <dgm:spPr/>
      <dgm:t>
        <a:bodyPr/>
        <a:lstStyle/>
        <a:p>
          <a:endParaRPr lang="en-GB"/>
        </a:p>
      </dgm:t>
    </dgm:pt>
    <dgm:pt modelId="{96163E77-8DF1-4460-B927-6B9A43E65C21}">
      <dgm:prSet phldrT="[Text]" custT="1"/>
      <dgm:spPr>
        <a:solidFill>
          <a:srgbClr val="CCECFF"/>
        </a:solidFill>
      </dgm:spPr>
      <dgm:t>
        <a:bodyPr/>
        <a:lstStyle/>
        <a:p>
          <a:r>
            <a:rPr lang="en-GB" sz="1100" b="1">
              <a:solidFill>
                <a:sysClr val="windowText" lastClr="000000"/>
              </a:solidFill>
            </a:rPr>
            <a:t>Meaningful context</a:t>
          </a:r>
        </a:p>
      </dgm:t>
    </dgm:pt>
    <dgm:pt modelId="{57FEF5DA-6362-4E88-BDB1-582E7B9B3DCB}" type="parTrans" cxnId="{5BF10345-5F09-4FAA-95B5-9D0753E1EFA4}">
      <dgm:prSet/>
      <dgm:spPr/>
      <dgm:t>
        <a:bodyPr/>
        <a:lstStyle/>
        <a:p>
          <a:endParaRPr lang="en-GB"/>
        </a:p>
      </dgm:t>
    </dgm:pt>
    <dgm:pt modelId="{1D8C1569-8155-4B3D-AFF5-70F5218125E3}" type="sibTrans" cxnId="{5BF10345-5F09-4FAA-95B5-9D0753E1EFA4}">
      <dgm:prSet/>
      <dgm:spPr/>
      <dgm:t>
        <a:bodyPr/>
        <a:lstStyle/>
        <a:p>
          <a:endParaRPr lang="en-GB"/>
        </a:p>
      </dgm:t>
    </dgm:pt>
    <dgm:pt modelId="{E9F5126D-00A6-4841-8928-985E47568E7C}" type="pres">
      <dgm:prSet presAssocID="{67862721-EE04-49C5-A973-39CC67CB41BE}" presName="cycle" presStyleCnt="0">
        <dgm:presLayoutVars>
          <dgm:chMax val="1"/>
          <dgm:dir/>
          <dgm:animLvl val="ctr"/>
          <dgm:resizeHandles val="exact"/>
        </dgm:presLayoutVars>
      </dgm:prSet>
      <dgm:spPr/>
      <dgm:t>
        <a:bodyPr/>
        <a:lstStyle/>
        <a:p>
          <a:endParaRPr lang="en-GB"/>
        </a:p>
      </dgm:t>
    </dgm:pt>
    <dgm:pt modelId="{FAFA88D8-309A-4E6F-BABE-63B4AAFEBE43}" type="pres">
      <dgm:prSet presAssocID="{B2051153-DED7-40AE-BE33-F16455B07177}" presName="centerShape" presStyleLbl="node0" presStyleIdx="0" presStyleCnt="1"/>
      <dgm:spPr/>
      <dgm:t>
        <a:bodyPr/>
        <a:lstStyle/>
        <a:p>
          <a:endParaRPr lang="en-GB"/>
        </a:p>
      </dgm:t>
    </dgm:pt>
    <dgm:pt modelId="{F31FAE93-F193-4942-B685-EF711E137B2C}" type="pres">
      <dgm:prSet presAssocID="{B6EC33F2-0659-41C8-8611-E605B053E7E9}" presName="Name9" presStyleLbl="parChTrans1D2" presStyleIdx="0" presStyleCnt="5"/>
      <dgm:spPr/>
      <dgm:t>
        <a:bodyPr/>
        <a:lstStyle/>
        <a:p>
          <a:endParaRPr lang="en-GB"/>
        </a:p>
      </dgm:t>
    </dgm:pt>
    <dgm:pt modelId="{8FE0AB81-4B61-4EBF-9603-5CB225692EB1}" type="pres">
      <dgm:prSet presAssocID="{B6EC33F2-0659-41C8-8611-E605B053E7E9}" presName="connTx" presStyleLbl="parChTrans1D2" presStyleIdx="0" presStyleCnt="5"/>
      <dgm:spPr/>
      <dgm:t>
        <a:bodyPr/>
        <a:lstStyle/>
        <a:p>
          <a:endParaRPr lang="en-GB"/>
        </a:p>
      </dgm:t>
    </dgm:pt>
    <dgm:pt modelId="{1C2CDC5F-B5DD-4AA3-85E0-61547B82378F}" type="pres">
      <dgm:prSet presAssocID="{62BF5579-087D-4FC8-B9DE-23D13BF70651}" presName="node" presStyleLbl="node1" presStyleIdx="0" presStyleCnt="5">
        <dgm:presLayoutVars>
          <dgm:bulletEnabled val="1"/>
        </dgm:presLayoutVars>
      </dgm:prSet>
      <dgm:spPr/>
      <dgm:t>
        <a:bodyPr/>
        <a:lstStyle/>
        <a:p>
          <a:endParaRPr lang="en-GB"/>
        </a:p>
      </dgm:t>
    </dgm:pt>
    <dgm:pt modelId="{FBDE44FD-E659-4163-994B-AFCDB5DD1FFC}" type="pres">
      <dgm:prSet presAssocID="{57FEF5DA-6362-4E88-BDB1-582E7B9B3DCB}" presName="Name9" presStyleLbl="parChTrans1D2" presStyleIdx="1" presStyleCnt="5"/>
      <dgm:spPr/>
      <dgm:t>
        <a:bodyPr/>
        <a:lstStyle/>
        <a:p>
          <a:endParaRPr lang="en-GB"/>
        </a:p>
      </dgm:t>
    </dgm:pt>
    <dgm:pt modelId="{D904006B-B019-403A-BB6E-82D0896F8F91}" type="pres">
      <dgm:prSet presAssocID="{57FEF5DA-6362-4E88-BDB1-582E7B9B3DCB}" presName="connTx" presStyleLbl="parChTrans1D2" presStyleIdx="1" presStyleCnt="5"/>
      <dgm:spPr/>
      <dgm:t>
        <a:bodyPr/>
        <a:lstStyle/>
        <a:p>
          <a:endParaRPr lang="en-GB"/>
        </a:p>
      </dgm:t>
    </dgm:pt>
    <dgm:pt modelId="{87C84043-5095-47A0-BC9D-283AAB6F6DC3}" type="pres">
      <dgm:prSet presAssocID="{96163E77-8DF1-4460-B927-6B9A43E65C21}" presName="node" presStyleLbl="node1" presStyleIdx="1" presStyleCnt="5">
        <dgm:presLayoutVars>
          <dgm:bulletEnabled val="1"/>
        </dgm:presLayoutVars>
      </dgm:prSet>
      <dgm:spPr/>
      <dgm:t>
        <a:bodyPr/>
        <a:lstStyle/>
        <a:p>
          <a:endParaRPr lang="en-GB"/>
        </a:p>
      </dgm:t>
    </dgm:pt>
    <dgm:pt modelId="{6F6012FF-2552-4708-8971-448B5A358F4C}" type="pres">
      <dgm:prSet presAssocID="{5BE4D963-180D-4420-AE47-CD8BE2121B5A}" presName="Name9" presStyleLbl="parChTrans1D2" presStyleIdx="2" presStyleCnt="5"/>
      <dgm:spPr/>
      <dgm:t>
        <a:bodyPr/>
        <a:lstStyle/>
        <a:p>
          <a:endParaRPr lang="en-GB"/>
        </a:p>
      </dgm:t>
    </dgm:pt>
    <dgm:pt modelId="{CDC6A5DB-C1E8-4CF6-AC80-031D76638D11}" type="pres">
      <dgm:prSet presAssocID="{5BE4D963-180D-4420-AE47-CD8BE2121B5A}" presName="connTx" presStyleLbl="parChTrans1D2" presStyleIdx="2" presStyleCnt="5"/>
      <dgm:spPr/>
      <dgm:t>
        <a:bodyPr/>
        <a:lstStyle/>
        <a:p>
          <a:endParaRPr lang="en-GB"/>
        </a:p>
      </dgm:t>
    </dgm:pt>
    <dgm:pt modelId="{016CD083-18BF-415F-8471-28FD607D9F90}" type="pres">
      <dgm:prSet presAssocID="{79C33A28-D71B-4DFE-ACCB-8E9EE30C259D}" presName="node" presStyleLbl="node1" presStyleIdx="2" presStyleCnt="5">
        <dgm:presLayoutVars>
          <dgm:bulletEnabled val="1"/>
        </dgm:presLayoutVars>
      </dgm:prSet>
      <dgm:spPr/>
      <dgm:t>
        <a:bodyPr/>
        <a:lstStyle/>
        <a:p>
          <a:endParaRPr lang="en-GB"/>
        </a:p>
      </dgm:t>
    </dgm:pt>
    <dgm:pt modelId="{1B088CDD-1290-408E-9629-66B3E5CB2319}" type="pres">
      <dgm:prSet presAssocID="{D6EA1D05-E0CB-4A91-9F67-2098AED5A0DC}" presName="Name9" presStyleLbl="parChTrans1D2" presStyleIdx="3" presStyleCnt="5"/>
      <dgm:spPr/>
      <dgm:t>
        <a:bodyPr/>
        <a:lstStyle/>
        <a:p>
          <a:endParaRPr lang="en-GB"/>
        </a:p>
      </dgm:t>
    </dgm:pt>
    <dgm:pt modelId="{04C6EA5E-A2BF-49C7-BB86-EF63BF68CC4E}" type="pres">
      <dgm:prSet presAssocID="{D6EA1D05-E0CB-4A91-9F67-2098AED5A0DC}" presName="connTx" presStyleLbl="parChTrans1D2" presStyleIdx="3" presStyleCnt="5"/>
      <dgm:spPr/>
      <dgm:t>
        <a:bodyPr/>
        <a:lstStyle/>
        <a:p>
          <a:endParaRPr lang="en-GB"/>
        </a:p>
      </dgm:t>
    </dgm:pt>
    <dgm:pt modelId="{E4ECF79B-A7DA-43A0-BFBD-C9B690197DA5}" type="pres">
      <dgm:prSet presAssocID="{2204ADA5-30D2-478A-9784-5560AA778211}" presName="node" presStyleLbl="node1" presStyleIdx="3" presStyleCnt="5">
        <dgm:presLayoutVars>
          <dgm:bulletEnabled val="1"/>
        </dgm:presLayoutVars>
      </dgm:prSet>
      <dgm:spPr/>
      <dgm:t>
        <a:bodyPr/>
        <a:lstStyle/>
        <a:p>
          <a:endParaRPr lang="en-GB"/>
        </a:p>
      </dgm:t>
    </dgm:pt>
    <dgm:pt modelId="{C32925D3-937E-4BE8-9EC8-34ACD34A0317}" type="pres">
      <dgm:prSet presAssocID="{AAB74B8B-92BE-4586-8D7D-64BEE2613DD5}" presName="Name9" presStyleLbl="parChTrans1D2" presStyleIdx="4" presStyleCnt="5"/>
      <dgm:spPr/>
      <dgm:t>
        <a:bodyPr/>
        <a:lstStyle/>
        <a:p>
          <a:endParaRPr lang="en-GB"/>
        </a:p>
      </dgm:t>
    </dgm:pt>
    <dgm:pt modelId="{F02F315E-7E4D-452B-AA88-AEECA17C066B}" type="pres">
      <dgm:prSet presAssocID="{AAB74B8B-92BE-4586-8D7D-64BEE2613DD5}" presName="connTx" presStyleLbl="parChTrans1D2" presStyleIdx="4" presStyleCnt="5"/>
      <dgm:spPr/>
      <dgm:t>
        <a:bodyPr/>
        <a:lstStyle/>
        <a:p>
          <a:endParaRPr lang="en-GB"/>
        </a:p>
      </dgm:t>
    </dgm:pt>
    <dgm:pt modelId="{C1850F9F-9579-4418-8BE8-514E2C69CA2A}" type="pres">
      <dgm:prSet presAssocID="{479FDE0F-F9DE-44F3-B661-3EE128156B2C}" presName="node" presStyleLbl="node1" presStyleIdx="4" presStyleCnt="5" custRadScaleRad="99744" custRadScaleInc="-1272">
        <dgm:presLayoutVars>
          <dgm:bulletEnabled val="1"/>
        </dgm:presLayoutVars>
      </dgm:prSet>
      <dgm:spPr/>
      <dgm:t>
        <a:bodyPr/>
        <a:lstStyle/>
        <a:p>
          <a:endParaRPr lang="en-GB"/>
        </a:p>
      </dgm:t>
    </dgm:pt>
  </dgm:ptLst>
  <dgm:cxnLst>
    <dgm:cxn modelId="{9AFC4B49-7627-4508-9E79-EDC20C6FE583}" type="presOf" srcId="{D6EA1D05-E0CB-4A91-9F67-2098AED5A0DC}" destId="{1B088CDD-1290-408E-9629-66B3E5CB2319}" srcOrd="0" destOrd="0" presId="urn:microsoft.com/office/officeart/2005/8/layout/radial1"/>
    <dgm:cxn modelId="{56578F71-5266-4845-9AFD-7B4E84F7E387}" srcId="{B2051153-DED7-40AE-BE33-F16455B07177}" destId="{62BF5579-087D-4FC8-B9DE-23D13BF70651}" srcOrd="0" destOrd="0" parTransId="{B6EC33F2-0659-41C8-8611-E605B053E7E9}" sibTransId="{D6354659-22AD-4486-9BF1-9F090185AC41}"/>
    <dgm:cxn modelId="{9EF96E3D-0070-412E-8C28-AEF0F7BBA12D}" type="presOf" srcId="{AAB74B8B-92BE-4586-8D7D-64BEE2613DD5}" destId="{F02F315E-7E4D-452B-AA88-AEECA17C066B}" srcOrd="1" destOrd="0" presId="urn:microsoft.com/office/officeart/2005/8/layout/radial1"/>
    <dgm:cxn modelId="{82B5AC95-F3C4-4AFA-8A15-2760139C2516}" type="presOf" srcId="{79C33A28-D71B-4DFE-ACCB-8E9EE30C259D}" destId="{016CD083-18BF-415F-8471-28FD607D9F90}" srcOrd="0" destOrd="0" presId="urn:microsoft.com/office/officeart/2005/8/layout/radial1"/>
    <dgm:cxn modelId="{DD75FE8A-D6C2-460D-9A73-6DC747415893}" type="presOf" srcId="{B6EC33F2-0659-41C8-8611-E605B053E7E9}" destId="{F31FAE93-F193-4942-B685-EF711E137B2C}" srcOrd="0" destOrd="0" presId="urn:microsoft.com/office/officeart/2005/8/layout/radial1"/>
    <dgm:cxn modelId="{53FC2701-C25F-4E86-BB02-207A15055CBA}" type="presOf" srcId="{5BE4D963-180D-4420-AE47-CD8BE2121B5A}" destId="{6F6012FF-2552-4708-8971-448B5A358F4C}" srcOrd="0" destOrd="0" presId="urn:microsoft.com/office/officeart/2005/8/layout/radial1"/>
    <dgm:cxn modelId="{943E8D99-09A4-4D5B-A16B-625D596AFB70}" srcId="{B2051153-DED7-40AE-BE33-F16455B07177}" destId="{2204ADA5-30D2-478A-9784-5560AA778211}" srcOrd="3" destOrd="0" parTransId="{D6EA1D05-E0CB-4A91-9F67-2098AED5A0DC}" sibTransId="{A21D91C9-2AD9-455B-86F5-0689B2D8704A}"/>
    <dgm:cxn modelId="{787D967D-9240-4BB1-A9C8-BFE55022F821}" type="presOf" srcId="{AAB74B8B-92BE-4586-8D7D-64BEE2613DD5}" destId="{C32925D3-937E-4BE8-9EC8-34ACD34A0317}" srcOrd="0" destOrd="0" presId="urn:microsoft.com/office/officeart/2005/8/layout/radial1"/>
    <dgm:cxn modelId="{499A80EF-3960-44C9-A6DB-6A5DC1A3A858}" type="presOf" srcId="{D6EA1D05-E0CB-4A91-9F67-2098AED5A0DC}" destId="{04C6EA5E-A2BF-49C7-BB86-EF63BF68CC4E}" srcOrd="1" destOrd="0" presId="urn:microsoft.com/office/officeart/2005/8/layout/radial1"/>
    <dgm:cxn modelId="{648C0A94-C056-4693-AE6F-6656A0A72BB7}" type="presOf" srcId="{479FDE0F-F9DE-44F3-B661-3EE128156B2C}" destId="{C1850F9F-9579-4418-8BE8-514E2C69CA2A}" srcOrd="0" destOrd="0" presId="urn:microsoft.com/office/officeart/2005/8/layout/radial1"/>
    <dgm:cxn modelId="{CCE2B41F-E288-4FE0-8949-E16E816D89EF}" srcId="{67862721-EE04-49C5-A973-39CC67CB41BE}" destId="{B2051153-DED7-40AE-BE33-F16455B07177}" srcOrd="0" destOrd="0" parTransId="{0EFCC935-D339-47CB-95F0-6E1B0B715792}" sibTransId="{034DBBCC-A209-4C75-9B0D-C55A44A01055}"/>
    <dgm:cxn modelId="{3DFCF016-7E63-4828-85EF-1F3C91BBFBB6}" type="presOf" srcId="{96163E77-8DF1-4460-B927-6B9A43E65C21}" destId="{87C84043-5095-47A0-BC9D-283AAB6F6DC3}" srcOrd="0" destOrd="0" presId="urn:microsoft.com/office/officeart/2005/8/layout/radial1"/>
    <dgm:cxn modelId="{8638481E-C338-4B3B-8CA8-8C6425441412}" type="presOf" srcId="{67862721-EE04-49C5-A973-39CC67CB41BE}" destId="{E9F5126D-00A6-4841-8928-985E47568E7C}" srcOrd="0" destOrd="0" presId="urn:microsoft.com/office/officeart/2005/8/layout/radial1"/>
    <dgm:cxn modelId="{1587CEC5-4F2A-41BB-87A9-362E77BE5F8F}" type="presOf" srcId="{2204ADA5-30D2-478A-9784-5560AA778211}" destId="{E4ECF79B-A7DA-43A0-BFBD-C9B690197DA5}" srcOrd="0" destOrd="0" presId="urn:microsoft.com/office/officeart/2005/8/layout/radial1"/>
    <dgm:cxn modelId="{33296227-317F-428C-950C-49485E17E4AB}" type="presOf" srcId="{57FEF5DA-6362-4E88-BDB1-582E7B9B3DCB}" destId="{FBDE44FD-E659-4163-994B-AFCDB5DD1FFC}" srcOrd="0" destOrd="0" presId="urn:microsoft.com/office/officeart/2005/8/layout/radial1"/>
    <dgm:cxn modelId="{E0B5F0A0-04D4-44CE-8EBC-4E7C9227DEB6}" srcId="{B2051153-DED7-40AE-BE33-F16455B07177}" destId="{79C33A28-D71B-4DFE-ACCB-8E9EE30C259D}" srcOrd="2" destOrd="0" parTransId="{5BE4D963-180D-4420-AE47-CD8BE2121B5A}" sibTransId="{E3077D67-F332-45A0-A5B6-6969865E9AAD}"/>
    <dgm:cxn modelId="{EB93A76E-9408-4608-B9AA-76E2DBE84636}" srcId="{B2051153-DED7-40AE-BE33-F16455B07177}" destId="{479FDE0F-F9DE-44F3-B661-3EE128156B2C}" srcOrd="4" destOrd="0" parTransId="{AAB74B8B-92BE-4586-8D7D-64BEE2613DD5}" sibTransId="{40E53A9B-B21E-4150-9104-DC9A6ACFACC0}"/>
    <dgm:cxn modelId="{5EAB481D-4DDE-4967-BC9F-EB23B52B23D7}" type="presOf" srcId="{B2051153-DED7-40AE-BE33-F16455B07177}" destId="{FAFA88D8-309A-4E6F-BABE-63B4AAFEBE43}" srcOrd="0" destOrd="0" presId="urn:microsoft.com/office/officeart/2005/8/layout/radial1"/>
    <dgm:cxn modelId="{8FF013AB-9E58-40C2-B099-2FD2D58E3E06}" type="presOf" srcId="{5BE4D963-180D-4420-AE47-CD8BE2121B5A}" destId="{CDC6A5DB-C1E8-4CF6-AC80-031D76638D11}" srcOrd="1" destOrd="0" presId="urn:microsoft.com/office/officeart/2005/8/layout/radial1"/>
    <dgm:cxn modelId="{4E2C272E-1A33-44D5-93E9-818609A781D9}" type="presOf" srcId="{57FEF5DA-6362-4E88-BDB1-582E7B9B3DCB}" destId="{D904006B-B019-403A-BB6E-82D0896F8F91}" srcOrd="1" destOrd="0" presId="urn:microsoft.com/office/officeart/2005/8/layout/radial1"/>
    <dgm:cxn modelId="{A128E8D3-759D-4A99-A6DD-50C2E1CA3721}" type="presOf" srcId="{B6EC33F2-0659-41C8-8611-E605B053E7E9}" destId="{8FE0AB81-4B61-4EBF-9603-5CB225692EB1}" srcOrd="1" destOrd="0" presId="urn:microsoft.com/office/officeart/2005/8/layout/radial1"/>
    <dgm:cxn modelId="{5E15BC09-0771-444A-91C6-7E7810810099}" type="presOf" srcId="{62BF5579-087D-4FC8-B9DE-23D13BF70651}" destId="{1C2CDC5F-B5DD-4AA3-85E0-61547B82378F}" srcOrd="0" destOrd="0" presId="urn:microsoft.com/office/officeart/2005/8/layout/radial1"/>
    <dgm:cxn modelId="{5BF10345-5F09-4FAA-95B5-9D0753E1EFA4}" srcId="{B2051153-DED7-40AE-BE33-F16455B07177}" destId="{96163E77-8DF1-4460-B927-6B9A43E65C21}" srcOrd="1" destOrd="0" parTransId="{57FEF5DA-6362-4E88-BDB1-582E7B9B3DCB}" sibTransId="{1D8C1569-8155-4B3D-AFF5-70F5218125E3}"/>
    <dgm:cxn modelId="{AEF18CAD-B6A0-4B5E-AE4F-439E372E075F}" type="presParOf" srcId="{E9F5126D-00A6-4841-8928-985E47568E7C}" destId="{FAFA88D8-309A-4E6F-BABE-63B4AAFEBE43}" srcOrd="0" destOrd="0" presId="urn:microsoft.com/office/officeart/2005/8/layout/radial1"/>
    <dgm:cxn modelId="{D0DB205E-20C0-42E5-A641-69BCC496CED7}" type="presParOf" srcId="{E9F5126D-00A6-4841-8928-985E47568E7C}" destId="{F31FAE93-F193-4942-B685-EF711E137B2C}" srcOrd="1" destOrd="0" presId="urn:microsoft.com/office/officeart/2005/8/layout/radial1"/>
    <dgm:cxn modelId="{7325DCA3-F20B-46CF-AF9E-FE2C575228B7}" type="presParOf" srcId="{F31FAE93-F193-4942-B685-EF711E137B2C}" destId="{8FE0AB81-4B61-4EBF-9603-5CB225692EB1}" srcOrd="0" destOrd="0" presId="urn:microsoft.com/office/officeart/2005/8/layout/radial1"/>
    <dgm:cxn modelId="{05F2D5F0-F291-4DF7-8E4A-A2160BD3D346}" type="presParOf" srcId="{E9F5126D-00A6-4841-8928-985E47568E7C}" destId="{1C2CDC5F-B5DD-4AA3-85E0-61547B82378F}" srcOrd="2" destOrd="0" presId="urn:microsoft.com/office/officeart/2005/8/layout/radial1"/>
    <dgm:cxn modelId="{24293251-57D4-45F7-A53C-E365B63219A7}" type="presParOf" srcId="{E9F5126D-00A6-4841-8928-985E47568E7C}" destId="{FBDE44FD-E659-4163-994B-AFCDB5DD1FFC}" srcOrd="3" destOrd="0" presId="urn:microsoft.com/office/officeart/2005/8/layout/radial1"/>
    <dgm:cxn modelId="{DFB1A457-D9A8-4BF4-AE6D-A03584D8C31E}" type="presParOf" srcId="{FBDE44FD-E659-4163-994B-AFCDB5DD1FFC}" destId="{D904006B-B019-403A-BB6E-82D0896F8F91}" srcOrd="0" destOrd="0" presId="urn:microsoft.com/office/officeart/2005/8/layout/radial1"/>
    <dgm:cxn modelId="{04CC4463-A3FE-4405-94A6-9FD526E96491}" type="presParOf" srcId="{E9F5126D-00A6-4841-8928-985E47568E7C}" destId="{87C84043-5095-47A0-BC9D-283AAB6F6DC3}" srcOrd="4" destOrd="0" presId="urn:microsoft.com/office/officeart/2005/8/layout/radial1"/>
    <dgm:cxn modelId="{00BBAAF5-02A8-4E85-B7D2-C78F09BBF07E}" type="presParOf" srcId="{E9F5126D-00A6-4841-8928-985E47568E7C}" destId="{6F6012FF-2552-4708-8971-448B5A358F4C}" srcOrd="5" destOrd="0" presId="urn:microsoft.com/office/officeart/2005/8/layout/radial1"/>
    <dgm:cxn modelId="{D907B531-FFDA-43BC-95D0-D4F9A23DCF14}" type="presParOf" srcId="{6F6012FF-2552-4708-8971-448B5A358F4C}" destId="{CDC6A5DB-C1E8-4CF6-AC80-031D76638D11}" srcOrd="0" destOrd="0" presId="urn:microsoft.com/office/officeart/2005/8/layout/radial1"/>
    <dgm:cxn modelId="{5EA45873-B203-4174-BE61-20B9F487A483}" type="presParOf" srcId="{E9F5126D-00A6-4841-8928-985E47568E7C}" destId="{016CD083-18BF-415F-8471-28FD607D9F90}" srcOrd="6" destOrd="0" presId="urn:microsoft.com/office/officeart/2005/8/layout/radial1"/>
    <dgm:cxn modelId="{CA37BCDD-7C31-492A-AB18-B72DB6540A9F}" type="presParOf" srcId="{E9F5126D-00A6-4841-8928-985E47568E7C}" destId="{1B088CDD-1290-408E-9629-66B3E5CB2319}" srcOrd="7" destOrd="0" presId="urn:microsoft.com/office/officeart/2005/8/layout/radial1"/>
    <dgm:cxn modelId="{7B541772-EAD6-49D1-BAAB-5C5FE788D8B1}" type="presParOf" srcId="{1B088CDD-1290-408E-9629-66B3E5CB2319}" destId="{04C6EA5E-A2BF-49C7-BB86-EF63BF68CC4E}" srcOrd="0" destOrd="0" presId="urn:microsoft.com/office/officeart/2005/8/layout/radial1"/>
    <dgm:cxn modelId="{7B6EBDDC-CFDD-40B9-AAB7-E5F31716316F}" type="presParOf" srcId="{E9F5126D-00A6-4841-8928-985E47568E7C}" destId="{E4ECF79B-A7DA-43A0-BFBD-C9B690197DA5}" srcOrd="8" destOrd="0" presId="urn:microsoft.com/office/officeart/2005/8/layout/radial1"/>
    <dgm:cxn modelId="{38A47B05-F22E-462F-B068-BE5AA77C7072}" type="presParOf" srcId="{E9F5126D-00A6-4841-8928-985E47568E7C}" destId="{C32925D3-937E-4BE8-9EC8-34ACD34A0317}" srcOrd="9" destOrd="0" presId="urn:microsoft.com/office/officeart/2005/8/layout/radial1"/>
    <dgm:cxn modelId="{BC8CDE37-E0B9-447F-AC4C-9BD26D537905}" type="presParOf" srcId="{C32925D3-937E-4BE8-9EC8-34ACD34A0317}" destId="{F02F315E-7E4D-452B-AA88-AEECA17C066B}" srcOrd="0" destOrd="0" presId="urn:microsoft.com/office/officeart/2005/8/layout/radial1"/>
    <dgm:cxn modelId="{A77D77C8-D76A-48F1-8FC2-51EF26632549}" type="presParOf" srcId="{E9F5126D-00A6-4841-8928-985E47568E7C}" destId="{C1850F9F-9579-4418-8BE8-514E2C69CA2A}" srcOrd="10" destOrd="0" presId="urn:microsoft.com/office/officeart/2005/8/layout/radial1"/>
  </dgm:cxnLst>
  <dgm:bg/>
  <dgm:whole>
    <a:ln>
      <a:solidFill>
        <a:schemeClr val="tx2"/>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5EB0EE-F5E4-4074-A7D6-7AFF8932638B}">
      <dsp:nvSpPr>
        <dsp:cNvPr id="0" name=""/>
        <dsp:cNvSpPr/>
      </dsp:nvSpPr>
      <dsp:spPr>
        <a:xfrm>
          <a:off x="0" y="25356"/>
          <a:ext cx="6296024" cy="868680"/>
        </a:xfrm>
        <a:prstGeom prst="rect">
          <a:avLst/>
        </a:prstGeom>
        <a:solidFill>
          <a:srgbClr val="CCECFF"/>
        </a:soli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rPr>
            <a:t>Experiences and Outcomes</a:t>
          </a:r>
        </a:p>
        <a:p>
          <a:pPr lvl="0" algn="ctr" defTabSz="800100">
            <a:lnSpc>
              <a:spcPct val="90000"/>
            </a:lnSpc>
            <a:spcBef>
              <a:spcPct val="0"/>
            </a:spcBef>
            <a:spcAft>
              <a:spcPct val="35000"/>
            </a:spcAft>
          </a:pPr>
          <a:r>
            <a:rPr lang="en-GB" sz="1800" kern="1200">
              <a:solidFill>
                <a:sysClr val="windowText" lastClr="000000"/>
              </a:solidFill>
            </a:rPr>
            <a:t>delivered through:</a:t>
          </a:r>
        </a:p>
      </dsp:txBody>
      <dsp:txXfrm>
        <a:off x="0" y="25356"/>
        <a:ext cx="6296024" cy="868680"/>
      </dsp:txXfrm>
    </dsp:sp>
    <dsp:sp modelId="{6FB289D7-D030-402A-A39E-1A7D204D1059}">
      <dsp:nvSpPr>
        <dsp:cNvPr id="0" name=""/>
        <dsp:cNvSpPr/>
      </dsp:nvSpPr>
      <dsp:spPr>
        <a:xfrm>
          <a:off x="3074" y="868680"/>
          <a:ext cx="2096625" cy="1824228"/>
        </a:xfrm>
        <a:prstGeom prst="rect">
          <a:avLst/>
        </a:prstGeom>
        <a:solidFill>
          <a:srgbClr val="CCECFF"/>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kern="1200">
              <a:solidFill>
                <a:sysClr val="windowText" lastClr="000000"/>
              </a:solidFill>
            </a:rPr>
            <a:t>Discrete learning</a:t>
          </a:r>
        </a:p>
      </dsp:txBody>
      <dsp:txXfrm>
        <a:off x="3074" y="868680"/>
        <a:ext cx="2096625" cy="1824228"/>
      </dsp:txXfrm>
    </dsp:sp>
    <dsp:sp modelId="{493608F7-457C-472F-B44C-774671059874}">
      <dsp:nvSpPr>
        <dsp:cNvPr id="0" name=""/>
        <dsp:cNvSpPr/>
      </dsp:nvSpPr>
      <dsp:spPr>
        <a:xfrm>
          <a:off x="2099699" y="868680"/>
          <a:ext cx="2096625" cy="1824228"/>
        </a:xfrm>
        <a:prstGeom prst="rect">
          <a:avLst/>
        </a:prstGeom>
        <a:solidFill>
          <a:srgbClr val="CCECFF"/>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kern="1200">
              <a:solidFill>
                <a:sysClr val="windowText" lastClr="000000"/>
              </a:solidFill>
            </a:rPr>
            <a:t>Cross Curricular learning</a:t>
          </a:r>
        </a:p>
      </dsp:txBody>
      <dsp:txXfrm>
        <a:off x="2099699" y="868680"/>
        <a:ext cx="2096625" cy="1824228"/>
      </dsp:txXfrm>
    </dsp:sp>
    <dsp:sp modelId="{8D54F4A1-8B80-48A6-BA03-0F9D6FB7E177}">
      <dsp:nvSpPr>
        <dsp:cNvPr id="0" name=""/>
        <dsp:cNvSpPr/>
      </dsp:nvSpPr>
      <dsp:spPr>
        <a:xfrm>
          <a:off x="4196325" y="868680"/>
          <a:ext cx="2096625" cy="1824228"/>
        </a:xfrm>
        <a:prstGeom prst="rect">
          <a:avLst/>
        </a:prstGeom>
        <a:solidFill>
          <a:srgbClr val="CCECFF"/>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kern="1200">
              <a:solidFill>
                <a:sysClr val="windowText" lastClr="000000"/>
              </a:solidFill>
            </a:rPr>
            <a:t>Interdisciplinary learning</a:t>
          </a:r>
        </a:p>
      </dsp:txBody>
      <dsp:txXfrm>
        <a:off x="4196325" y="868680"/>
        <a:ext cx="2096625" cy="1824228"/>
      </dsp:txXfrm>
    </dsp:sp>
    <dsp:sp modelId="{E8C09B91-127B-43B4-AD6E-B16A67F999D3}">
      <dsp:nvSpPr>
        <dsp:cNvPr id="0" name=""/>
        <dsp:cNvSpPr/>
      </dsp:nvSpPr>
      <dsp:spPr>
        <a:xfrm>
          <a:off x="0" y="2692908"/>
          <a:ext cx="6296024" cy="202692"/>
        </a:xfrm>
        <a:prstGeom prst="rect">
          <a:avLst/>
        </a:prstGeom>
        <a:solidFill>
          <a:srgbClr val="CCECFF"/>
        </a:soli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FA88D8-309A-4E6F-BABE-63B4AAFEBE43}">
      <dsp:nvSpPr>
        <dsp:cNvPr id="0" name=""/>
        <dsp:cNvSpPr/>
      </dsp:nvSpPr>
      <dsp:spPr>
        <a:xfrm>
          <a:off x="2127511" y="1256678"/>
          <a:ext cx="964676" cy="964676"/>
        </a:xfrm>
        <a:prstGeom prst="ellipse">
          <a:avLst/>
        </a:prstGeom>
        <a:solidFill>
          <a:srgbClr val="CCECF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130" tIns="24130" rIns="24130" bIns="24130" numCol="1" spcCol="1270" anchor="ctr" anchorCtr="0">
          <a:noAutofit/>
        </a:bodyPr>
        <a:lstStyle/>
        <a:p>
          <a:pPr lvl="0" algn="ctr" defTabSz="1689100">
            <a:lnSpc>
              <a:spcPct val="90000"/>
            </a:lnSpc>
            <a:spcBef>
              <a:spcPct val="0"/>
            </a:spcBef>
            <a:spcAft>
              <a:spcPct val="35000"/>
            </a:spcAft>
          </a:pPr>
          <a:r>
            <a:rPr lang="en-GB" sz="3800" kern="1200">
              <a:solidFill>
                <a:sysClr val="windowText" lastClr="000000"/>
              </a:solidFill>
            </a:rPr>
            <a:t>IDL</a:t>
          </a:r>
        </a:p>
      </dsp:txBody>
      <dsp:txXfrm>
        <a:off x="2268785" y="1397952"/>
        <a:ext cx="682128" cy="682128"/>
      </dsp:txXfrm>
    </dsp:sp>
    <dsp:sp modelId="{F31FAE93-F193-4942-B685-EF711E137B2C}">
      <dsp:nvSpPr>
        <dsp:cNvPr id="0" name=""/>
        <dsp:cNvSpPr/>
      </dsp:nvSpPr>
      <dsp:spPr>
        <a:xfrm rot="16200000">
          <a:off x="2465083" y="1095278"/>
          <a:ext cx="289533" cy="33266"/>
        </a:xfrm>
        <a:custGeom>
          <a:avLst/>
          <a:gdLst/>
          <a:ahLst/>
          <a:cxnLst/>
          <a:rect l="0" t="0" r="0" b="0"/>
          <a:pathLst>
            <a:path>
              <a:moveTo>
                <a:pt x="0" y="16633"/>
              </a:moveTo>
              <a:lnTo>
                <a:pt x="289533" y="16633"/>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02611" y="1104673"/>
        <a:ext cx="14476" cy="14476"/>
      </dsp:txXfrm>
    </dsp:sp>
    <dsp:sp modelId="{1C2CDC5F-B5DD-4AA3-85E0-61547B82378F}">
      <dsp:nvSpPr>
        <dsp:cNvPr id="0" name=""/>
        <dsp:cNvSpPr/>
      </dsp:nvSpPr>
      <dsp:spPr>
        <a:xfrm>
          <a:off x="2127511" y="2468"/>
          <a:ext cx="964676" cy="964676"/>
        </a:xfrm>
        <a:prstGeom prst="ellipse">
          <a:avLst/>
        </a:prstGeom>
        <a:solidFill>
          <a:srgbClr val="CCECF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Planned</a:t>
          </a:r>
        </a:p>
      </dsp:txBody>
      <dsp:txXfrm>
        <a:off x="2268785" y="143742"/>
        <a:ext cx="682128" cy="682128"/>
      </dsp:txXfrm>
    </dsp:sp>
    <dsp:sp modelId="{FBDE44FD-E659-4163-994B-AFCDB5DD1FFC}">
      <dsp:nvSpPr>
        <dsp:cNvPr id="0" name=""/>
        <dsp:cNvSpPr/>
      </dsp:nvSpPr>
      <dsp:spPr>
        <a:xfrm rot="20520000">
          <a:off x="3061495" y="1528597"/>
          <a:ext cx="289533" cy="33266"/>
        </a:xfrm>
        <a:custGeom>
          <a:avLst/>
          <a:gdLst/>
          <a:ahLst/>
          <a:cxnLst/>
          <a:rect l="0" t="0" r="0" b="0"/>
          <a:pathLst>
            <a:path>
              <a:moveTo>
                <a:pt x="0" y="16633"/>
              </a:moveTo>
              <a:lnTo>
                <a:pt x="289533" y="16633"/>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99023" y="1537991"/>
        <a:ext cx="14476" cy="14476"/>
      </dsp:txXfrm>
    </dsp:sp>
    <dsp:sp modelId="{87C84043-5095-47A0-BC9D-283AAB6F6DC3}">
      <dsp:nvSpPr>
        <dsp:cNvPr id="0" name=""/>
        <dsp:cNvSpPr/>
      </dsp:nvSpPr>
      <dsp:spPr>
        <a:xfrm>
          <a:off x="3320336" y="869106"/>
          <a:ext cx="964676" cy="964676"/>
        </a:xfrm>
        <a:prstGeom prst="ellipse">
          <a:avLst/>
        </a:prstGeom>
        <a:solidFill>
          <a:srgbClr val="CCECF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solidFill>
                <a:sysClr val="windowText" lastClr="000000"/>
              </a:solidFill>
            </a:rPr>
            <a:t>Meaningful context</a:t>
          </a:r>
        </a:p>
      </dsp:txBody>
      <dsp:txXfrm>
        <a:off x="3461610" y="1010380"/>
        <a:ext cx="682128" cy="682128"/>
      </dsp:txXfrm>
    </dsp:sp>
    <dsp:sp modelId="{6F6012FF-2552-4708-8971-448B5A358F4C}">
      <dsp:nvSpPr>
        <dsp:cNvPr id="0" name=""/>
        <dsp:cNvSpPr/>
      </dsp:nvSpPr>
      <dsp:spPr>
        <a:xfrm rot="3240000">
          <a:off x="2833686" y="2229721"/>
          <a:ext cx="289533" cy="33266"/>
        </a:xfrm>
        <a:custGeom>
          <a:avLst/>
          <a:gdLst/>
          <a:ahLst/>
          <a:cxnLst/>
          <a:rect l="0" t="0" r="0" b="0"/>
          <a:pathLst>
            <a:path>
              <a:moveTo>
                <a:pt x="0" y="16633"/>
              </a:moveTo>
              <a:lnTo>
                <a:pt x="289533" y="16633"/>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71214" y="2239116"/>
        <a:ext cx="14476" cy="14476"/>
      </dsp:txXfrm>
    </dsp:sp>
    <dsp:sp modelId="{016CD083-18BF-415F-8471-28FD607D9F90}">
      <dsp:nvSpPr>
        <dsp:cNvPr id="0" name=""/>
        <dsp:cNvSpPr/>
      </dsp:nvSpPr>
      <dsp:spPr>
        <a:xfrm>
          <a:off x="2864717" y="2271355"/>
          <a:ext cx="964676" cy="964676"/>
        </a:xfrm>
        <a:prstGeom prst="ellipse">
          <a:avLst/>
        </a:prstGeom>
        <a:solidFill>
          <a:srgbClr val="CCECF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Focused</a:t>
          </a:r>
        </a:p>
      </dsp:txBody>
      <dsp:txXfrm>
        <a:off x="3005991" y="2412629"/>
        <a:ext cx="682128" cy="682128"/>
      </dsp:txXfrm>
    </dsp:sp>
    <dsp:sp modelId="{1B088CDD-1290-408E-9629-66B3E5CB2319}">
      <dsp:nvSpPr>
        <dsp:cNvPr id="0" name=""/>
        <dsp:cNvSpPr/>
      </dsp:nvSpPr>
      <dsp:spPr>
        <a:xfrm rot="7560000">
          <a:off x="2096480" y="2229721"/>
          <a:ext cx="289533" cy="33266"/>
        </a:xfrm>
        <a:custGeom>
          <a:avLst/>
          <a:gdLst/>
          <a:ahLst/>
          <a:cxnLst/>
          <a:rect l="0" t="0" r="0" b="0"/>
          <a:pathLst>
            <a:path>
              <a:moveTo>
                <a:pt x="0" y="16633"/>
              </a:moveTo>
              <a:lnTo>
                <a:pt x="289533" y="16633"/>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34008" y="2239116"/>
        <a:ext cx="14476" cy="14476"/>
      </dsp:txXfrm>
    </dsp:sp>
    <dsp:sp modelId="{E4ECF79B-A7DA-43A0-BFBD-C9B690197DA5}">
      <dsp:nvSpPr>
        <dsp:cNvPr id="0" name=""/>
        <dsp:cNvSpPr/>
      </dsp:nvSpPr>
      <dsp:spPr>
        <a:xfrm>
          <a:off x="1390306" y="2271355"/>
          <a:ext cx="964676" cy="964676"/>
        </a:xfrm>
        <a:prstGeom prst="ellipse">
          <a:avLst/>
        </a:prstGeom>
        <a:solidFill>
          <a:srgbClr val="CCECF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rPr>
            <a:t>Depth</a:t>
          </a:r>
        </a:p>
      </dsp:txBody>
      <dsp:txXfrm>
        <a:off x="1531580" y="2412629"/>
        <a:ext cx="682128" cy="682128"/>
      </dsp:txXfrm>
    </dsp:sp>
    <dsp:sp modelId="{C32925D3-937E-4BE8-9EC8-34ACD34A0317}">
      <dsp:nvSpPr>
        <dsp:cNvPr id="0" name=""/>
        <dsp:cNvSpPr/>
      </dsp:nvSpPr>
      <dsp:spPr>
        <a:xfrm rot="11852525">
          <a:off x="1870277" y="1533853"/>
          <a:ext cx="286322" cy="33266"/>
        </a:xfrm>
        <a:custGeom>
          <a:avLst/>
          <a:gdLst/>
          <a:ahLst/>
          <a:cxnLst/>
          <a:rect l="0" t="0" r="0" b="0"/>
          <a:pathLst>
            <a:path>
              <a:moveTo>
                <a:pt x="0" y="16633"/>
              </a:moveTo>
              <a:lnTo>
                <a:pt x="286322" y="16633"/>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06280" y="1543328"/>
        <a:ext cx="14316" cy="14316"/>
      </dsp:txXfrm>
    </dsp:sp>
    <dsp:sp modelId="{C1850F9F-9579-4418-8BE8-514E2C69CA2A}">
      <dsp:nvSpPr>
        <dsp:cNvPr id="0" name=""/>
        <dsp:cNvSpPr/>
      </dsp:nvSpPr>
      <dsp:spPr>
        <a:xfrm>
          <a:off x="934689" y="879619"/>
          <a:ext cx="964676" cy="964676"/>
        </a:xfrm>
        <a:prstGeom prst="ellipse">
          <a:avLst/>
        </a:prstGeom>
        <a:solidFill>
          <a:srgbClr val="CCECFF"/>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rPr>
            <a:t>Application of knowledge, understanding and skills</a:t>
          </a:r>
        </a:p>
      </dsp:txBody>
      <dsp:txXfrm>
        <a:off x="1075963" y="1020893"/>
        <a:ext cx="682128" cy="682128"/>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9235-8FE3-44AE-851E-E8C6E6D7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James</dc:creator>
  <cp:keywords/>
  <dc:description/>
  <cp:lastModifiedBy>Mairi Manson</cp:lastModifiedBy>
  <cp:revision>3</cp:revision>
  <cp:lastPrinted>2015-12-17T15:47:00Z</cp:lastPrinted>
  <dcterms:created xsi:type="dcterms:W3CDTF">2015-12-17T15:46:00Z</dcterms:created>
  <dcterms:modified xsi:type="dcterms:W3CDTF">2015-12-17T22:17:00Z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138051</vt:lpwstr>
  </property>
  <property fmtid="{D5CDD505-2E9C-101B-9397-08002B2CF9AE}" name="NXPowerLiteSettings" pid="3">
    <vt:lpwstr>F7000400038000</vt:lpwstr>
  </property>
  <property fmtid="{D5CDD505-2E9C-101B-9397-08002B2CF9AE}" name="NXPowerLiteVersion" pid="4">
    <vt:lpwstr>D6.0.1</vt:lpwstr>
  </property>
</Properties>
</file>